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70"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468"/>
        <w:gridCol w:w="1664"/>
        <w:gridCol w:w="1663"/>
        <w:gridCol w:w="3327"/>
        <w:gridCol w:w="248"/>
      </w:tblGrid>
      <w:tr w:rsidR="00545CAE" w:rsidRPr="008B53F0" w14:paraId="069F0B38" w14:textId="77777777" w:rsidTr="003829CA">
        <w:tc>
          <w:tcPr>
            <w:tcW w:w="10370" w:type="dxa"/>
            <w:gridSpan w:val="5"/>
            <w:tcBorders>
              <w:top w:val="nil"/>
              <w:left w:val="nil"/>
              <w:bottom w:val="nil"/>
              <w:right w:val="nil"/>
            </w:tcBorders>
          </w:tcPr>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212"/>
              <w:gridCol w:w="3212"/>
            </w:tblGrid>
            <w:tr w:rsidR="00A025FB" w:rsidRPr="00C506DF" w14:paraId="5309A878" w14:textId="77777777" w:rsidTr="008B53F0">
              <w:trPr>
                <w:trHeight w:val="531"/>
              </w:trPr>
              <w:tc>
                <w:tcPr>
                  <w:tcW w:w="3322" w:type="dxa"/>
                  <w:shd w:val="clear" w:color="auto" w:fill="auto"/>
                </w:tcPr>
                <w:p w14:paraId="080F394E" w14:textId="77777777" w:rsidR="00A025FB" w:rsidRPr="00C506DF" w:rsidRDefault="00A025FB" w:rsidP="008B53F0">
                  <w:pPr>
                    <w:widowControl w:val="0"/>
                    <w:ind w:firstLine="0"/>
                    <w:rPr>
                      <w:rFonts w:ascii="Times New Roman" w:hAnsi="Times New Roman"/>
                      <w:sz w:val="20"/>
                      <w:szCs w:val="20"/>
                    </w:rPr>
                  </w:pPr>
                  <w:bookmarkStart w:id="0" w:name="_Toc489447190"/>
                  <w:bookmarkStart w:id="1" w:name="_GoBack"/>
                  <w:bookmarkEnd w:id="1"/>
                  <w:r w:rsidRPr="00C506DF">
                    <w:rPr>
                      <w:rFonts w:ascii="Times New Roman" w:hAnsi="Times New Roman"/>
                      <w:sz w:val="20"/>
                      <w:szCs w:val="20"/>
                    </w:rPr>
                    <w:t>20</w:t>
                  </w:r>
                  <w:r w:rsidR="008B53F0">
                    <w:rPr>
                      <w:rFonts w:ascii="Times New Roman" w:hAnsi="Times New Roman"/>
                      <w:sz w:val="20"/>
                      <w:szCs w:val="20"/>
                    </w:rPr>
                    <w:t>2</w:t>
                  </w:r>
                  <w:r w:rsidRPr="00C506DF">
                    <w:rPr>
                      <w:rFonts w:ascii="Times New Roman" w:hAnsi="Times New Roman"/>
                      <w:sz w:val="20"/>
                      <w:szCs w:val="20"/>
                    </w:rPr>
                    <w:t xml:space="preserve">____ № _________ келісімшартқа </w:t>
                  </w:r>
                  <w:r w:rsidR="008B53F0">
                    <w:rPr>
                      <w:rFonts w:ascii="Times New Roman" w:hAnsi="Times New Roman"/>
                      <w:sz w:val="20"/>
                      <w:szCs w:val="20"/>
                    </w:rPr>
                    <w:t xml:space="preserve"> </w:t>
                  </w:r>
                  <w:r w:rsidRPr="00C506DF">
                    <w:rPr>
                      <w:rFonts w:ascii="Times New Roman" w:hAnsi="Times New Roman"/>
                      <w:sz w:val="20"/>
                      <w:szCs w:val="20"/>
                    </w:rPr>
                    <w:t xml:space="preserve">№__ Қосымша  </w:t>
                  </w:r>
                </w:p>
              </w:tc>
              <w:tc>
                <w:tcPr>
                  <w:tcW w:w="3212" w:type="dxa"/>
                  <w:shd w:val="clear" w:color="auto" w:fill="auto"/>
                </w:tcPr>
                <w:p w14:paraId="4B161B5C" w14:textId="77777777" w:rsidR="00A025FB" w:rsidRPr="00C506DF" w:rsidRDefault="00A025FB" w:rsidP="008B53F0">
                  <w:pPr>
                    <w:widowControl w:val="0"/>
                    <w:ind w:firstLine="0"/>
                    <w:rPr>
                      <w:rFonts w:ascii="Times New Roman" w:hAnsi="Times New Roman"/>
                      <w:sz w:val="20"/>
                      <w:szCs w:val="20"/>
                    </w:rPr>
                  </w:pPr>
                  <w:r w:rsidRPr="00C506DF">
                    <w:rPr>
                      <w:rFonts w:ascii="Times New Roman" w:hAnsi="Times New Roman"/>
                      <w:sz w:val="20"/>
                      <w:szCs w:val="20"/>
                    </w:rPr>
                    <w:t>Exhibit #____ to agreement #__________dated _______20</w:t>
                  </w:r>
                  <w:r w:rsidR="008B53F0">
                    <w:rPr>
                      <w:rFonts w:ascii="Times New Roman" w:hAnsi="Times New Roman"/>
                      <w:sz w:val="20"/>
                      <w:szCs w:val="20"/>
                    </w:rPr>
                    <w:t>2</w:t>
                  </w:r>
                  <w:r w:rsidRPr="00C506DF">
                    <w:rPr>
                      <w:rFonts w:ascii="Times New Roman" w:hAnsi="Times New Roman"/>
                      <w:sz w:val="20"/>
                      <w:szCs w:val="20"/>
                    </w:rPr>
                    <w:t>___</w:t>
                  </w:r>
                </w:p>
              </w:tc>
              <w:tc>
                <w:tcPr>
                  <w:tcW w:w="3212" w:type="dxa"/>
                </w:tcPr>
                <w:p w14:paraId="2A2470D7" w14:textId="77777777" w:rsidR="00A025FB" w:rsidRPr="00C506DF" w:rsidRDefault="00A025FB" w:rsidP="008B53F0">
                  <w:pPr>
                    <w:widowControl w:val="0"/>
                    <w:ind w:firstLine="0"/>
                    <w:rPr>
                      <w:rFonts w:ascii="Times New Roman" w:hAnsi="Times New Roman"/>
                      <w:sz w:val="20"/>
                      <w:szCs w:val="20"/>
                    </w:rPr>
                  </w:pPr>
                  <w:r w:rsidRPr="00C506DF">
                    <w:rPr>
                      <w:rFonts w:ascii="Times New Roman" w:hAnsi="Times New Roman"/>
                      <w:sz w:val="20"/>
                      <w:szCs w:val="20"/>
                    </w:rPr>
                    <w:t xml:space="preserve">Приложение №__ к договору </w:t>
                  </w:r>
                  <w:r w:rsidR="008B53F0">
                    <w:rPr>
                      <w:rFonts w:ascii="Times New Roman" w:hAnsi="Times New Roman"/>
                      <w:sz w:val="20"/>
                      <w:szCs w:val="20"/>
                    </w:rPr>
                    <w:t>№___________от______</w:t>
                  </w:r>
                  <w:r w:rsidRPr="00C506DF">
                    <w:rPr>
                      <w:rFonts w:ascii="Times New Roman" w:hAnsi="Times New Roman"/>
                      <w:sz w:val="20"/>
                      <w:szCs w:val="20"/>
                    </w:rPr>
                    <w:t>20</w:t>
                  </w:r>
                  <w:r w:rsidR="008B53F0">
                    <w:rPr>
                      <w:rFonts w:ascii="Times New Roman" w:hAnsi="Times New Roman"/>
                      <w:sz w:val="20"/>
                      <w:szCs w:val="20"/>
                    </w:rPr>
                    <w:t>2</w:t>
                  </w:r>
                  <w:r w:rsidRPr="00C506DF">
                    <w:rPr>
                      <w:rFonts w:ascii="Times New Roman" w:hAnsi="Times New Roman"/>
                      <w:sz w:val="20"/>
                      <w:szCs w:val="20"/>
                    </w:rPr>
                    <w:t>___</w:t>
                  </w:r>
                </w:p>
              </w:tc>
            </w:tr>
            <w:tr w:rsidR="00A025FB" w:rsidRPr="008B53F0" w14:paraId="71F5F9CF" w14:textId="77777777" w:rsidTr="003829CA">
              <w:tc>
                <w:tcPr>
                  <w:tcW w:w="3322" w:type="dxa"/>
                  <w:shd w:val="clear" w:color="auto" w:fill="auto"/>
                </w:tcPr>
                <w:p w14:paraId="3490DE8F" w14:textId="77777777" w:rsidR="00A025FB" w:rsidRPr="00C506DF" w:rsidRDefault="00A025FB" w:rsidP="00A025FB">
                  <w:pPr>
                    <w:widowControl w:val="0"/>
                    <w:ind w:firstLine="0"/>
                    <w:jc w:val="center"/>
                    <w:rPr>
                      <w:rFonts w:ascii="Times New Roman" w:hAnsi="Times New Roman"/>
                      <w:b/>
                      <w:sz w:val="20"/>
                      <w:szCs w:val="20"/>
                    </w:rPr>
                  </w:pPr>
                  <w:r w:rsidRPr="00C506DF">
                    <w:rPr>
                      <w:rFonts w:ascii="Times New Roman" w:hAnsi="Times New Roman"/>
                      <w:b/>
                      <w:sz w:val="20"/>
                      <w:szCs w:val="20"/>
                    </w:rPr>
                    <w:t>ЕҢБЕКТІ ҚОРҒАУ, ӨНЕРКӘСІПТІК ҚАУІПСІЗДІК, ҚОРШАҒАН ОРТАНЫ ҚОРҒАУ САЛАСЫНДА МЕРДІГЕРЛЕРГЕ ҚОЙЫЛАТЫН ТАЛАПТАР</w:t>
                  </w:r>
                </w:p>
              </w:tc>
              <w:tc>
                <w:tcPr>
                  <w:tcW w:w="3212" w:type="dxa"/>
                  <w:shd w:val="clear" w:color="auto" w:fill="auto"/>
                </w:tcPr>
                <w:p w14:paraId="34B6DB0F" w14:textId="77777777" w:rsidR="00A025FB" w:rsidRPr="00C506DF" w:rsidRDefault="00A025FB" w:rsidP="00A025FB">
                  <w:pPr>
                    <w:widowControl w:val="0"/>
                    <w:jc w:val="center"/>
                    <w:rPr>
                      <w:rFonts w:ascii="Times New Roman" w:hAnsi="Times New Roman"/>
                      <w:b/>
                      <w:sz w:val="20"/>
                      <w:szCs w:val="20"/>
                    </w:rPr>
                  </w:pPr>
                  <w:r w:rsidRPr="00C506DF">
                    <w:rPr>
                      <w:rFonts w:ascii="Times New Roman" w:hAnsi="Times New Roman"/>
                      <w:b/>
                      <w:sz w:val="20"/>
                      <w:szCs w:val="20"/>
                    </w:rPr>
                    <w:t>HEALTH, SAFETY AND ENVIRONMENT REQUIREMENTS FOR CONTRACTORS</w:t>
                  </w:r>
                </w:p>
              </w:tc>
              <w:tc>
                <w:tcPr>
                  <w:tcW w:w="3212" w:type="dxa"/>
                </w:tcPr>
                <w:p w14:paraId="65FE9062" w14:textId="77777777" w:rsidR="00A025FB" w:rsidRPr="00C506DF" w:rsidRDefault="00A025FB" w:rsidP="00A025FB">
                  <w:pPr>
                    <w:widowControl w:val="0"/>
                    <w:jc w:val="center"/>
                    <w:rPr>
                      <w:rFonts w:ascii="Times New Roman" w:hAnsi="Times New Roman"/>
                      <w:b/>
                      <w:sz w:val="20"/>
                      <w:szCs w:val="20"/>
                      <w:lang w:val="ru-RU"/>
                    </w:rPr>
                  </w:pPr>
                  <w:r w:rsidRPr="00C506D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A025FB" w:rsidRPr="00C506DF" w14:paraId="1F1F8E24" w14:textId="77777777" w:rsidTr="003829CA">
              <w:tc>
                <w:tcPr>
                  <w:tcW w:w="3322" w:type="dxa"/>
                  <w:shd w:val="clear" w:color="auto" w:fill="auto"/>
                </w:tcPr>
                <w:p w14:paraId="047D5DDC" w14:textId="77777777" w:rsidR="00A025FB" w:rsidRPr="00C506DF" w:rsidRDefault="009963C1" w:rsidP="009963C1">
                  <w:pPr>
                    <w:pStyle w:val="1"/>
                    <w:numPr>
                      <w:ilvl w:val="0"/>
                      <w:numId w:val="0"/>
                    </w:numPr>
                    <w:ind w:left="720" w:hanging="360"/>
                    <w:rPr>
                      <w:rFonts w:ascii="Times New Roman" w:hAnsi="Times New Roman"/>
                      <w:sz w:val="20"/>
                      <w:szCs w:val="20"/>
                    </w:rPr>
                  </w:pPr>
                  <w:r w:rsidRPr="00C506DF">
                    <w:rPr>
                      <w:rFonts w:ascii="Times New Roman" w:hAnsi="Times New Roman"/>
                      <w:sz w:val="20"/>
                      <w:szCs w:val="20"/>
                      <w:lang w:val="ru-RU"/>
                    </w:rPr>
                    <w:t>1.</w:t>
                  </w:r>
                  <w:r w:rsidR="00A025FB" w:rsidRPr="00C506DF">
                    <w:rPr>
                      <w:rFonts w:ascii="Times New Roman" w:hAnsi="Times New Roman"/>
                      <w:sz w:val="20"/>
                      <w:szCs w:val="20"/>
                    </w:rPr>
                    <w:t>Жалпы ережелер</w:t>
                  </w:r>
                </w:p>
              </w:tc>
              <w:tc>
                <w:tcPr>
                  <w:tcW w:w="3212" w:type="dxa"/>
                  <w:shd w:val="clear" w:color="auto" w:fill="auto"/>
                </w:tcPr>
                <w:p w14:paraId="58866483" w14:textId="77777777" w:rsidR="00A025FB" w:rsidRPr="00C506DF" w:rsidRDefault="00A025FB" w:rsidP="00C4475E">
                  <w:pPr>
                    <w:pStyle w:val="af0"/>
                    <w:widowControl w:val="0"/>
                    <w:numPr>
                      <w:ilvl w:val="0"/>
                      <w:numId w:val="15"/>
                    </w:numPr>
                    <w:tabs>
                      <w:tab w:val="left" w:pos="460"/>
                    </w:tabs>
                    <w:autoSpaceDE w:val="0"/>
                    <w:autoSpaceDN w:val="0"/>
                    <w:adjustRightInd w:val="0"/>
                    <w:contextualSpacing/>
                    <w:rPr>
                      <w:rFonts w:ascii="Times New Roman" w:hAnsi="Times New Roman"/>
                      <w:b/>
                      <w:bCs/>
                      <w:iCs/>
                      <w:sz w:val="20"/>
                      <w:szCs w:val="20"/>
                    </w:rPr>
                  </w:pPr>
                  <w:r w:rsidRPr="00C506DF">
                    <w:rPr>
                      <w:rFonts w:ascii="Times New Roman" w:hAnsi="Times New Roman"/>
                      <w:b/>
                      <w:sz w:val="20"/>
                      <w:szCs w:val="20"/>
                    </w:rPr>
                    <w:t xml:space="preserve">General </w:t>
                  </w:r>
                  <w:r w:rsidRPr="00C506DF">
                    <w:rPr>
                      <w:rFonts w:ascii="Times New Roman" w:hAnsi="Times New Roman"/>
                      <w:b/>
                      <w:bCs/>
                      <w:iCs/>
                      <w:sz w:val="20"/>
                      <w:szCs w:val="20"/>
                    </w:rPr>
                    <w:t>Provisions</w:t>
                  </w:r>
                </w:p>
              </w:tc>
              <w:tc>
                <w:tcPr>
                  <w:tcW w:w="3212" w:type="dxa"/>
                </w:tcPr>
                <w:p w14:paraId="36CADA25" w14:textId="77777777" w:rsidR="00A025FB" w:rsidRPr="00C506DF" w:rsidRDefault="009963C1" w:rsidP="009963C1">
                  <w:pPr>
                    <w:pStyle w:val="1"/>
                    <w:numPr>
                      <w:ilvl w:val="0"/>
                      <w:numId w:val="0"/>
                    </w:numPr>
                    <w:rPr>
                      <w:rFonts w:ascii="Times New Roman" w:hAnsi="Times New Roman"/>
                      <w:sz w:val="20"/>
                      <w:szCs w:val="20"/>
                    </w:rPr>
                  </w:pPr>
                  <w:r w:rsidRPr="00C506DF">
                    <w:rPr>
                      <w:rFonts w:ascii="Times New Roman" w:hAnsi="Times New Roman"/>
                      <w:sz w:val="20"/>
                      <w:szCs w:val="20"/>
                      <w:lang w:val="ru-RU"/>
                    </w:rPr>
                    <w:t>1.</w:t>
                  </w:r>
                  <w:r w:rsidR="00A025FB" w:rsidRPr="00C506DF">
                    <w:rPr>
                      <w:rFonts w:ascii="Times New Roman" w:hAnsi="Times New Roman"/>
                      <w:sz w:val="20"/>
                      <w:szCs w:val="20"/>
                    </w:rPr>
                    <w:t>Общие положения</w:t>
                  </w:r>
                </w:p>
              </w:tc>
            </w:tr>
            <w:tr w:rsidR="00A025FB" w:rsidRPr="008B53F0" w14:paraId="77FCEAB8" w14:textId="77777777" w:rsidTr="003829CA">
              <w:tc>
                <w:tcPr>
                  <w:tcW w:w="3322" w:type="dxa"/>
                  <w:shd w:val="clear" w:color="auto" w:fill="auto"/>
                </w:tcPr>
                <w:p w14:paraId="189CC69C" w14:textId="77777777" w:rsidR="00A025FB" w:rsidRPr="00C506DF" w:rsidRDefault="00A025FB" w:rsidP="00C4475E">
                  <w:pPr>
                    <w:numPr>
                      <w:ilvl w:val="1"/>
                      <w:numId w:val="15"/>
                    </w:numPr>
                    <w:tabs>
                      <w:tab w:val="left"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Осы қосымша Мердігер Келісімшарт бойынша Жұмыс орындағанда (Қызмет көрсеткенде) (бұдан әрі мәтінде - Жұмыс) еңбекті қорғау, өнеркәсіптік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14:paraId="517C05BE" w14:textId="77777777" w:rsidR="00A025FB" w:rsidRPr="00C506DF" w:rsidRDefault="00A025FB" w:rsidP="00C4475E">
                  <w:pPr>
                    <w:numPr>
                      <w:ilvl w:val="1"/>
                      <w:numId w:val="15"/>
                    </w:numPr>
                    <w:tabs>
                      <w:tab w:val="left"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Осы Қосымша мақсатында Компанияның Келісімшарт бойынша контрагенті «МЕРДІГЕР» деп аталады. </w:t>
                  </w:r>
                </w:p>
              </w:tc>
              <w:tc>
                <w:tcPr>
                  <w:tcW w:w="3212" w:type="dxa"/>
                  <w:shd w:val="clear" w:color="auto" w:fill="auto"/>
                </w:tcPr>
                <w:p w14:paraId="1DF53745" w14:textId="77777777"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lang w:eastAsia="en-US"/>
                    </w:rPr>
                    <w:t>This Exhibit governs the interaction and requirements of COMPANY to CONTRACTOR in the field of Health, Safety and Environment (hereinafter – HSE), during the Contractor's performance of the Work (provision of the Services) (hereinafter – the "Work") under the Agreement.</w:t>
                  </w:r>
                </w:p>
                <w:p w14:paraId="63562576" w14:textId="77777777" w:rsidR="00A025FB" w:rsidRPr="00C506DF" w:rsidRDefault="00A025FB" w:rsidP="00A025FB">
                  <w:pPr>
                    <w:pStyle w:val="4"/>
                    <w:keepNext w:val="0"/>
                    <w:numPr>
                      <w:ilvl w:val="0"/>
                      <w:numId w:val="0"/>
                    </w:numPr>
                    <w:tabs>
                      <w:tab w:val="left" w:pos="460"/>
                    </w:tabs>
                    <w:spacing w:before="60" w:after="60" w:line="240" w:lineRule="auto"/>
                    <w:ind w:left="35"/>
                    <w:rPr>
                      <w:sz w:val="20"/>
                      <w:szCs w:val="20"/>
                      <w:lang w:eastAsia="en-US"/>
                    </w:rPr>
                  </w:pPr>
                </w:p>
                <w:p w14:paraId="7AE80012" w14:textId="77777777"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p>
                <w:p w14:paraId="3157BB6F" w14:textId="77777777"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rPr>
                    <w:t xml:space="preserve">For the purposes of this attachment, Company’s counteragent under Agreements is referred to as “CONTRACTOR”.  </w:t>
                  </w:r>
                </w:p>
              </w:tc>
              <w:tc>
                <w:tcPr>
                  <w:tcW w:w="3212" w:type="dxa"/>
                </w:tcPr>
                <w:p w14:paraId="0DBE65C6" w14:textId="77777777" w:rsidR="00A025FB" w:rsidRPr="00C506DF" w:rsidRDefault="00A025FB" w:rsidP="00C4475E">
                  <w:pPr>
                    <w:numPr>
                      <w:ilvl w:val="1"/>
                      <w:numId w:val="20"/>
                    </w:numPr>
                    <w:tabs>
                      <w:tab w:val="left" w:pos="284"/>
                    </w:tabs>
                    <w:autoSpaceDE w:val="0"/>
                    <w:autoSpaceDN w:val="0"/>
                    <w:adjustRightInd w:val="0"/>
                    <w:ind w:left="0" w:hanging="88"/>
                    <w:rPr>
                      <w:rFonts w:ascii="Times New Roman" w:hAnsi="Times New Roman"/>
                      <w:sz w:val="20"/>
                      <w:szCs w:val="20"/>
                      <w:lang w:val="ru-RU"/>
                    </w:rPr>
                  </w:pPr>
                  <w:r w:rsidRPr="00C506D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14:paraId="5C53053D" w14:textId="77777777" w:rsidR="00A025FB" w:rsidRPr="00C506DF" w:rsidRDefault="00A025FB" w:rsidP="00C4475E">
                  <w:pPr>
                    <w:numPr>
                      <w:ilvl w:val="1"/>
                      <w:numId w:val="20"/>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r>
            <w:tr w:rsidR="00A025FB" w:rsidRPr="008B53F0" w14:paraId="70386263" w14:textId="77777777" w:rsidTr="003829CA">
              <w:trPr>
                <w:trHeight w:val="1789"/>
              </w:trPr>
              <w:tc>
                <w:tcPr>
                  <w:tcW w:w="3322" w:type="dxa"/>
                  <w:shd w:val="clear" w:color="auto" w:fill="auto"/>
                </w:tcPr>
                <w:p w14:paraId="3CC594D2" w14:textId="77777777" w:rsidR="00A025FB" w:rsidRPr="00C506DF" w:rsidRDefault="00A025FB" w:rsidP="00C4475E">
                  <w:pPr>
                    <w:numPr>
                      <w:ilvl w:val="1"/>
                      <w:numId w:val="20"/>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«Мердігердің қызметкері» (жеке және көпше түрде) термині бұл қосымшада МЕРДІГЕРДІҢ қызметкерлері,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212" w:type="dxa"/>
                  <w:shd w:val="clear" w:color="auto" w:fill="auto"/>
                </w:tcPr>
                <w:p w14:paraId="02EB1F6C" w14:textId="77777777"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lang w:eastAsia="en-US"/>
                    </w:rPr>
                    <w:t xml:space="preserve">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112131A0" w14:textId="77777777" w:rsidR="00A025FB" w:rsidRPr="00C506DF" w:rsidRDefault="00A025FB" w:rsidP="00A025FB">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14:paraId="4179943B" w14:textId="77777777" w:rsidR="00A025FB" w:rsidRPr="00C506DF" w:rsidRDefault="00A025FB" w:rsidP="00C4475E">
                  <w:pPr>
                    <w:numPr>
                      <w:ilvl w:val="1"/>
                      <w:numId w:val="21"/>
                    </w:numPr>
                    <w:tabs>
                      <w:tab w:val="left" w:pos="284"/>
                    </w:tabs>
                    <w:autoSpaceDE w:val="0"/>
                    <w:autoSpaceDN w:val="0"/>
                    <w:adjustRightInd w:val="0"/>
                    <w:ind w:left="130" w:firstLine="10"/>
                    <w:rPr>
                      <w:rFonts w:ascii="Times New Roman" w:hAnsi="Times New Roman"/>
                      <w:sz w:val="20"/>
                      <w:szCs w:val="20"/>
                      <w:lang w:val="ru-RU"/>
                    </w:rPr>
                  </w:pPr>
                  <w:r w:rsidRPr="00C506D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A025FB" w:rsidRPr="008B53F0" w14:paraId="279409CB" w14:textId="77777777" w:rsidTr="003829CA">
              <w:tc>
                <w:tcPr>
                  <w:tcW w:w="3322" w:type="dxa"/>
                  <w:shd w:val="clear" w:color="auto" w:fill="auto"/>
                </w:tcPr>
                <w:p w14:paraId="3E2370B1" w14:textId="77777777" w:rsidR="00A025FB" w:rsidRPr="00C506DF" w:rsidRDefault="00A025FB" w:rsidP="00C4475E">
                  <w:pPr>
                    <w:numPr>
                      <w:ilvl w:val="1"/>
                      <w:numId w:val="21"/>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Осы қосымшаның талаптары, МЕРДІГЕР КЕЛІСІМШАРТТАҒЫ міндеттемелерін орындау мақсатында, Жұмыс орындау орнына барып қайту жолында МЕРДІГЕРДІҢ көлік құралдарына да қатысты қолданылады. </w:t>
                  </w:r>
                </w:p>
              </w:tc>
              <w:tc>
                <w:tcPr>
                  <w:tcW w:w="3212" w:type="dxa"/>
                  <w:shd w:val="clear" w:color="auto" w:fill="auto"/>
                </w:tcPr>
                <w:p w14:paraId="70A71289" w14:textId="77777777"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lang w:eastAsia="en-US"/>
                    </w:rPr>
                    <w:t>The requirements set forth by this Exhibit also cover the CONTRACTOR’S motor vehicles en route back and forth to the Work site for the purposes of the CONTRACTOR’S performance of its obligations under the AGREEMENT.</w:t>
                  </w:r>
                </w:p>
              </w:tc>
              <w:tc>
                <w:tcPr>
                  <w:tcW w:w="3212" w:type="dxa"/>
                </w:tcPr>
                <w:p w14:paraId="547F029C" w14:textId="77777777" w:rsidR="00A025FB" w:rsidRPr="00C506DF" w:rsidRDefault="00A025FB" w:rsidP="00C4475E">
                  <w:pPr>
                    <w:numPr>
                      <w:ilvl w:val="1"/>
                      <w:numId w:val="22"/>
                    </w:numPr>
                    <w:tabs>
                      <w:tab w:val="left" w:pos="284"/>
                    </w:tabs>
                    <w:autoSpaceDE w:val="0"/>
                    <w:autoSpaceDN w:val="0"/>
                    <w:adjustRightInd w:val="0"/>
                    <w:ind w:left="62" w:firstLine="54"/>
                    <w:rPr>
                      <w:rFonts w:ascii="Times New Roman" w:hAnsi="Times New Roman"/>
                      <w:sz w:val="20"/>
                      <w:szCs w:val="20"/>
                      <w:lang w:val="ru-RU"/>
                    </w:rPr>
                  </w:pPr>
                  <w:r w:rsidRPr="00C506D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r>
            <w:tr w:rsidR="00A025FB" w:rsidRPr="008B53F0" w14:paraId="28973F00" w14:textId="77777777" w:rsidTr="003829CA">
              <w:tc>
                <w:tcPr>
                  <w:tcW w:w="3322" w:type="dxa"/>
                  <w:shd w:val="clear" w:color="auto" w:fill="auto"/>
                </w:tcPr>
                <w:p w14:paraId="75487288" w14:textId="77777777" w:rsidR="00A025FB" w:rsidRPr="00C506DF" w:rsidRDefault="00A025FB" w:rsidP="00C4475E">
                  <w:pPr>
                    <w:numPr>
                      <w:ilvl w:val="1"/>
                      <w:numId w:val="22"/>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w:t>
                  </w:r>
                  <w:r w:rsidRPr="00C506DF">
                    <w:rPr>
                      <w:rFonts w:ascii="Times New Roman" w:hAnsi="Times New Roman"/>
                      <w:sz w:val="20"/>
                      <w:szCs w:val="20"/>
                      <w:lang w:val="ru-RU"/>
                    </w:rPr>
                    <w:lastRenderedPageBreak/>
                    <w:t>міндеттемелер ретінде түсіндірілмеуі тиіс.</w:t>
                  </w:r>
                </w:p>
                <w:p w14:paraId="775EB7AD"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14:paraId="07B953D3" w14:textId="77777777"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lang w:eastAsia="en-US"/>
                    </w:rPr>
                    <w:lastRenderedPageBreak/>
                    <w:t>Observance of the requirements hereof shall not relieve CONTRACTOR of its responsibility to ensure necessary level of its own safety, and it shall not be construed as restricting the CONTRACTOR’S obligation to maintain safe conditions at the facility and safe level of service provision.</w:t>
                  </w:r>
                </w:p>
              </w:tc>
              <w:tc>
                <w:tcPr>
                  <w:tcW w:w="3212" w:type="dxa"/>
                </w:tcPr>
                <w:p w14:paraId="6BD16F63" w14:textId="77777777" w:rsidR="00A025FB" w:rsidRPr="00C506DF" w:rsidRDefault="00A025FB" w:rsidP="00C4475E">
                  <w:pPr>
                    <w:numPr>
                      <w:ilvl w:val="1"/>
                      <w:numId w:val="23"/>
                    </w:numPr>
                    <w:tabs>
                      <w:tab w:val="left" w:pos="284"/>
                    </w:tabs>
                    <w:autoSpaceDE w:val="0"/>
                    <w:autoSpaceDN w:val="0"/>
                    <w:adjustRightInd w:val="0"/>
                    <w:ind w:left="0" w:hanging="88"/>
                    <w:rPr>
                      <w:rFonts w:ascii="Times New Roman" w:hAnsi="Times New Roman"/>
                      <w:sz w:val="20"/>
                      <w:szCs w:val="20"/>
                      <w:lang w:val="ru-RU"/>
                    </w:rPr>
                  </w:pPr>
                  <w:r w:rsidRPr="00C506DF">
                    <w:rPr>
                      <w:rFonts w:ascii="Times New Roman" w:hAnsi="Times New Roman"/>
                      <w:sz w:val="20"/>
                      <w:szCs w:val="20"/>
                      <w:lang w:val="ru-RU"/>
                    </w:rPr>
                    <w:t xml:space="preserve">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w:t>
                  </w:r>
                  <w:r w:rsidRPr="00C506DF">
                    <w:rPr>
                      <w:rFonts w:ascii="Times New Roman" w:hAnsi="Times New Roman"/>
                      <w:sz w:val="20"/>
                      <w:szCs w:val="20"/>
                      <w:lang w:val="ru-RU"/>
                    </w:rPr>
                    <w:lastRenderedPageBreak/>
                    <w:t>обстановки на объекте и безопасного уровня предоставления услуг.</w:t>
                  </w:r>
                </w:p>
                <w:p w14:paraId="5CAB0979"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p>
              </w:tc>
            </w:tr>
            <w:tr w:rsidR="00A025FB" w:rsidRPr="008B53F0" w14:paraId="1F4E1864" w14:textId="77777777" w:rsidTr="003829CA">
              <w:tc>
                <w:tcPr>
                  <w:tcW w:w="3322" w:type="dxa"/>
                  <w:shd w:val="clear" w:color="auto" w:fill="auto"/>
                </w:tcPr>
                <w:p w14:paraId="4D58A6E2" w14:textId="77777777" w:rsidR="00A025FB" w:rsidRPr="00C506DF" w:rsidRDefault="00A025FB" w:rsidP="009963C1">
                  <w:pPr>
                    <w:pStyle w:val="1"/>
                    <w:numPr>
                      <w:ilvl w:val="0"/>
                      <w:numId w:val="6"/>
                    </w:numPr>
                    <w:rPr>
                      <w:sz w:val="20"/>
                      <w:szCs w:val="20"/>
                    </w:rPr>
                  </w:pPr>
                  <w:r w:rsidRPr="00C506DF">
                    <w:rPr>
                      <w:sz w:val="20"/>
                      <w:szCs w:val="20"/>
                    </w:rPr>
                    <w:lastRenderedPageBreak/>
                    <w:t>ЕҚ, ӨҚ және ҚОҚ басқару жүйесі</w:t>
                  </w:r>
                </w:p>
              </w:tc>
              <w:tc>
                <w:tcPr>
                  <w:tcW w:w="3212" w:type="dxa"/>
                  <w:shd w:val="clear" w:color="auto" w:fill="auto"/>
                </w:tcPr>
                <w:p w14:paraId="5D071BAB" w14:textId="77777777" w:rsidR="00A025FB" w:rsidRPr="00C506DF" w:rsidRDefault="00A025FB" w:rsidP="00C4475E">
                  <w:pPr>
                    <w:pStyle w:val="4"/>
                    <w:keepNext w:val="0"/>
                    <w:numPr>
                      <w:ilvl w:val="0"/>
                      <w:numId w:val="23"/>
                    </w:numPr>
                    <w:tabs>
                      <w:tab w:val="left" w:pos="460"/>
                    </w:tabs>
                    <w:spacing w:before="60" w:after="60" w:line="240" w:lineRule="auto"/>
                    <w:rPr>
                      <w:b/>
                      <w:sz w:val="20"/>
                      <w:szCs w:val="20"/>
                    </w:rPr>
                  </w:pPr>
                  <w:r w:rsidRPr="00C506DF">
                    <w:rPr>
                      <w:b/>
                      <w:sz w:val="20"/>
                      <w:szCs w:val="20"/>
                      <w:lang w:eastAsia="en-US"/>
                    </w:rPr>
                    <w:t>HSE Management System</w:t>
                  </w:r>
                </w:p>
              </w:tc>
              <w:tc>
                <w:tcPr>
                  <w:tcW w:w="3212" w:type="dxa"/>
                </w:tcPr>
                <w:p w14:paraId="74BD5AB7" w14:textId="77777777" w:rsidR="00A025FB" w:rsidRPr="00C506DF" w:rsidRDefault="00A025FB" w:rsidP="009963C1">
                  <w:pPr>
                    <w:pStyle w:val="1"/>
                    <w:numPr>
                      <w:ilvl w:val="0"/>
                      <w:numId w:val="24"/>
                    </w:numPr>
                    <w:rPr>
                      <w:sz w:val="20"/>
                      <w:szCs w:val="20"/>
                    </w:rPr>
                  </w:pPr>
                  <w:r w:rsidRPr="00C506DF">
                    <w:rPr>
                      <w:sz w:val="20"/>
                      <w:szCs w:val="20"/>
                    </w:rPr>
                    <w:t>Система управления ОТ, ПБ и ООС</w:t>
                  </w:r>
                </w:p>
              </w:tc>
            </w:tr>
            <w:tr w:rsidR="00A025FB" w:rsidRPr="008B53F0" w14:paraId="31989BF1" w14:textId="77777777" w:rsidTr="003829CA">
              <w:tc>
                <w:tcPr>
                  <w:tcW w:w="3322" w:type="dxa"/>
                  <w:shd w:val="clear" w:color="auto" w:fill="auto"/>
                </w:tcPr>
                <w:p w14:paraId="120A7C30"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 xml:space="preserve">2.1 МЕРДІГЕР мен ҚОСАЛҚЫ МЕРДІГЕРДІҢ барлық қызметкерлері КОМПАНИЯ ұсынған ЕҚ, ӨҚ жәнее ҚОҚ саясатымен танысып, оны сақтауы міндетті. </w:t>
                  </w:r>
                </w:p>
                <w:p w14:paraId="374AF855"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14:paraId="5225A5E0"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МЕРДІГЕР мен ҚОСАЛҚЫ МЕРДІГЕРДІҢ қызметкері КОМПАНИЯНЫҢ ЕҚ, ӨҚ ж/е ҚОҚ қызметкерлеріне ЕҚ, ӨҚ жәнее ҚОҚ саласында кеңесу үшін хабарласа алады.</w:t>
                  </w:r>
                </w:p>
                <w:p w14:paraId="095969C8"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МЕРДІГЕР қызметкерлерінің ЕҚ, ӨҚ ж/е ҚОҚ саласында ұсыныстары болса, оларды КОМПАНИЯНЫҢ ЕҚ, ӨҚ жәнее ҚОҚ бөлімшесіне жолдауы қажет.</w:t>
                  </w:r>
                </w:p>
                <w:p w14:paraId="463BC43F"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 xml:space="preserve">КОМПАНИЯНЫҢ </w:t>
                  </w:r>
                  <w:r w:rsidRPr="00C506DF">
                    <w:rPr>
                      <w:rFonts w:ascii="Times New Roman" w:hAnsi="Times New Roman"/>
                      <w:sz w:val="20"/>
                      <w:szCs w:val="20"/>
                    </w:rPr>
                    <w:t>ISO</w:t>
                  </w:r>
                  <w:r w:rsidRPr="00C506DF">
                    <w:rPr>
                      <w:rFonts w:ascii="Times New Roman" w:hAnsi="Times New Roman"/>
                      <w:sz w:val="20"/>
                      <w:szCs w:val="20"/>
                      <w:lang w:val="ru-RU"/>
                    </w:rPr>
                    <w:t xml:space="preserve"> 14001 и </w:t>
                  </w:r>
                  <w:r w:rsidRPr="00C506DF">
                    <w:rPr>
                      <w:rFonts w:ascii="Times New Roman" w:hAnsi="Times New Roman"/>
                      <w:sz w:val="20"/>
                      <w:szCs w:val="20"/>
                    </w:rPr>
                    <w:t>OHSAS</w:t>
                  </w:r>
                  <w:r w:rsidRPr="00C506DF">
                    <w:rPr>
                      <w:rFonts w:ascii="Times New Roman" w:hAnsi="Times New Roman"/>
                      <w:sz w:val="20"/>
                      <w:szCs w:val="20"/>
                      <w:lang w:val="ru-RU"/>
                    </w:rPr>
                    <w:t xml:space="preserve"> 18001 (</w:t>
                  </w:r>
                  <w:r w:rsidRPr="00C506DF">
                    <w:rPr>
                      <w:rFonts w:ascii="Times New Roman" w:hAnsi="Times New Roman"/>
                      <w:sz w:val="20"/>
                      <w:szCs w:val="20"/>
                    </w:rPr>
                    <w:t>ISO</w:t>
                  </w:r>
                  <w:r w:rsidRPr="00C506DF">
                    <w:rPr>
                      <w:rFonts w:ascii="Times New Roman" w:hAnsi="Times New Roman"/>
                      <w:sz w:val="20"/>
                      <w:szCs w:val="20"/>
                      <w:lang w:val="ru-RU"/>
                    </w:rPr>
                    <w:t xml:space="preserve">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3212" w:type="dxa"/>
                  <w:shd w:val="clear" w:color="auto" w:fill="auto"/>
                </w:tcPr>
                <w:p w14:paraId="7DE46D44" w14:textId="77777777"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r w:rsidRPr="00C506DF">
                    <w:rPr>
                      <w:sz w:val="20"/>
                      <w:szCs w:val="20"/>
                      <w:lang w:eastAsia="en-US"/>
                    </w:rPr>
                    <w:t>2.1 All CONTRACTOR’S AND SUBCONTRACTORS’ employees shall be familiarized with and shall adhere to Company’s HSE Policy as provided by COMPANY.</w:t>
                  </w:r>
                </w:p>
                <w:p w14:paraId="3F40B560" w14:textId="77777777" w:rsidR="00A025FB" w:rsidRPr="00C506DF" w:rsidRDefault="00A025FB" w:rsidP="00A025FB">
                  <w:pPr>
                    <w:pStyle w:val="4"/>
                    <w:keepNext w:val="0"/>
                    <w:numPr>
                      <w:ilvl w:val="0"/>
                      <w:numId w:val="0"/>
                    </w:numPr>
                    <w:tabs>
                      <w:tab w:val="left" w:pos="460"/>
                    </w:tabs>
                    <w:spacing w:after="60" w:line="240" w:lineRule="auto"/>
                    <w:ind w:left="35"/>
                    <w:rPr>
                      <w:sz w:val="20"/>
                      <w:szCs w:val="20"/>
                    </w:rPr>
                  </w:pPr>
                  <w:r w:rsidRPr="00C506DF">
                    <w:rPr>
                      <w:sz w:val="20"/>
                      <w:szCs w:val="20"/>
                      <w:lang w:eastAsia="en-US"/>
                    </w:rPr>
                    <w:t>The main priority for each CONTRACTOR’S AND SUBCONTRACTORS’ employees shall be their own safety and safety of others.</w:t>
                  </w:r>
                </w:p>
                <w:p w14:paraId="307AFE77" w14:textId="77777777"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r w:rsidRPr="00C506DF">
                    <w:rPr>
                      <w:sz w:val="20"/>
                      <w:szCs w:val="20"/>
                      <w:lang w:eastAsia="en-US"/>
                    </w:rPr>
                    <w:t>CONTRACTOR’S AND SUBCONTRACTORS’ employee may ask COMPANY’s  HSE employees for HSE consultations.</w:t>
                  </w:r>
                </w:p>
                <w:p w14:paraId="7980E5DB" w14:textId="77777777"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r w:rsidRPr="00C506DF">
                    <w:rPr>
                      <w:sz w:val="20"/>
                      <w:szCs w:val="20"/>
                      <w:lang w:eastAsia="en-US"/>
                    </w:rPr>
                    <w:t>If CONTRACTOR’s employees have HSE suggestions those shall be addressed to COMPANY’S HSE division.</w:t>
                  </w:r>
                </w:p>
                <w:p w14:paraId="60FEFF76" w14:textId="77777777"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r w:rsidRPr="00C506DF">
                    <w:rPr>
                      <w:sz w:val="20"/>
                      <w:szCs w:val="20"/>
                      <w:lang w:eastAsia="en-US"/>
                    </w:rPr>
                    <w:t xml:space="preserve">COMPANY is certified and complies with </w:t>
                  </w:r>
                  <w:r w:rsidRPr="00C506DF">
                    <w:rPr>
                      <w:sz w:val="20"/>
                      <w:szCs w:val="20"/>
                    </w:rPr>
                    <w:t>ISO 14001 and OHSAS 18001 (ISO 45001) international standards and includes Contractors’ HSE Key Performance Indicators (KPI’s). To maintain Company HSE Management System compliance with these standards’ requirements it is required that CONTRACTOR’S activity is in accordance with COMPANY HSE principles and requirements.</w:t>
                  </w:r>
                </w:p>
                <w:p w14:paraId="319B4A47" w14:textId="77777777" w:rsidR="00A025FB" w:rsidRPr="00C506DF" w:rsidRDefault="00A025FB" w:rsidP="00A025FB">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14:paraId="2D7D5BAA"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Заявления о Политике в области ОТ, ПБ и ООС. </w:t>
                  </w:r>
                </w:p>
                <w:p w14:paraId="3D324261"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4C2950DD"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68100F04"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службу ОТ, ПБ и ООС КОМПАНИИ.</w:t>
                  </w:r>
                </w:p>
                <w:p w14:paraId="4B1CF966"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 xml:space="preserve">КОМПАНИЯ сертифицирована на соответствие международным стандартам </w:t>
                  </w:r>
                  <w:r w:rsidRPr="00C506DF">
                    <w:rPr>
                      <w:rFonts w:ascii="Times New Roman" w:hAnsi="Times New Roman"/>
                      <w:sz w:val="20"/>
                      <w:szCs w:val="20"/>
                    </w:rPr>
                    <w:t>ISO</w:t>
                  </w:r>
                  <w:r w:rsidRPr="00C506DF">
                    <w:rPr>
                      <w:rFonts w:ascii="Times New Roman" w:hAnsi="Times New Roman"/>
                      <w:sz w:val="20"/>
                      <w:szCs w:val="20"/>
                      <w:lang w:val="ru-RU"/>
                    </w:rPr>
                    <w:t xml:space="preserve"> 14001 и </w:t>
                  </w:r>
                  <w:r w:rsidRPr="00C506DF">
                    <w:rPr>
                      <w:rFonts w:ascii="Times New Roman" w:hAnsi="Times New Roman"/>
                      <w:sz w:val="20"/>
                      <w:szCs w:val="20"/>
                    </w:rPr>
                    <w:t>OHSAS</w:t>
                  </w:r>
                  <w:r w:rsidRPr="00C506DF">
                    <w:rPr>
                      <w:rFonts w:ascii="Times New Roman" w:hAnsi="Times New Roman"/>
                      <w:sz w:val="20"/>
                      <w:szCs w:val="20"/>
                      <w:lang w:val="ru-RU"/>
                    </w:rPr>
                    <w:t xml:space="preserve"> 18001 (</w:t>
                  </w:r>
                  <w:r w:rsidRPr="00C506DF">
                    <w:rPr>
                      <w:rFonts w:ascii="Times New Roman" w:hAnsi="Times New Roman"/>
                      <w:sz w:val="20"/>
                      <w:szCs w:val="20"/>
                    </w:rPr>
                    <w:t>ISO</w:t>
                  </w:r>
                  <w:r w:rsidRPr="00C506DF">
                    <w:rPr>
                      <w:rFonts w:ascii="Times New Roman" w:hAnsi="Times New Roman"/>
                      <w:sz w:val="20"/>
                      <w:szCs w:val="20"/>
                      <w:lang w:val="ru-RU"/>
                    </w:rPr>
                    <w:t xml:space="preserve"> 45001) и учитывает состояние в области 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A025FB" w:rsidRPr="008B53F0" w14:paraId="03074EF3" w14:textId="77777777" w:rsidTr="003829CA">
              <w:tc>
                <w:tcPr>
                  <w:tcW w:w="3322" w:type="dxa"/>
                  <w:shd w:val="clear" w:color="auto" w:fill="auto"/>
                </w:tcPr>
                <w:p w14:paraId="46A336E1"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2.2 Мобилизация басталмай тұрып МЕРДІГЕР КОМПАНИЯНЫҢ талаптарына сай әзірленген Еңбекті қорғау, өндірістік қауіпсіздік және қоршаған ортаны қорғау (ЕҚ, ӨҚ және ҚОҚ) жоспарын дайындап, КОМПАНИЯНЫҢ қарауына және келісуі үшін ұсынады. </w:t>
                  </w:r>
                </w:p>
                <w:p w14:paraId="7E7D36C4" w14:textId="77777777" w:rsidR="00A025FB" w:rsidRPr="00C506DF" w:rsidRDefault="00A025FB" w:rsidP="00630CCC">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МЕРДІГЕРДІҢ ЕҚ, ҚТ және ҚОҚ жоспары Келісімшарттағы жұмыс көлеміне сәйкес болуы, онда барлық өзіндік қатерлер қамтылуы және сол қатерлерді Келісімшарттың қолдану мерзімі ішінде жою, азайту немесе жеңілдету үшін бақылау шаралары сипатталуы тиіс. Жоспарда МЕРДІГЕРДІҢ және ҚОСАЛҚЫ МЕРДІГЕРЛЕРДІҢ ЕҚ, ҚТ және ҚОҚ басқару жүйесі КОМПАНИЯНЫҢ ЕҚ, ҚТ және ҚОҚ басқару жүйесімен және процедураларымен өзара қалай әрекеттесетіні сипатталуы тиіс.</w:t>
                  </w:r>
                </w:p>
                <w:p w14:paraId="24AB0606"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ЕҚ, ӨҚ және ҚОҚ талаптарының сақталуын қадағалауға жауапты МЕРДІГЕРДІҢ өкілдері МЕРДІГЕР жүргізетін ЖҰМЫС барысында еңбекті қорғау талаптарының (соның ішінде қосалқы мердігерлердің жұмысты қауіпсіз орындау талаптарының) сақталуын тұрақты тексеруге қатысты МЕРДІГЕРДІҢ ЕҚ, ӨҚ және ҚОҚ жоспарының енгізілуін жұмыс орындарында жұмысты қауіпсіз орындау әдістері бойынша тұрақты нұсқаулар өткізе отырып, КОМПАНИЯҒА өткізілген шаралар сипатталған есептерді жолдай отырып, қамтамасыз етуі тиіс.</w:t>
                  </w:r>
                </w:p>
              </w:tc>
              <w:tc>
                <w:tcPr>
                  <w:tcW w:w="3212" w:type="dxa"/>
                  <w:shd w:val="clear" w:color="auto" w:fill="auto"/>
                </w:tcPr>
                <w:p w14:paraId="5012E1BB"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lastRenderedPageBreak/>
                    <w:t>2.2 Prior to mobilization, the CONTRACTOR shall prepare and submit a Health, Safety and Environment Protection (HSE) Plan developed in accordance with the requirements of the COMPANY for consideration and approval of the COMPANY.</w:t>
                  </w:r>
                </w:p>
                <w:p w14:paraId="7F6A9CB2" w14:textId="77777777" w:rsidR="00A025FB" w:rsidRPr="00C506DF" w:rsidRDefault="00A025FB" w:rsidP="00630CCC">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lastRenderedPageBreak/>
                    <w:t>The CONTRACTOR HSE Plan shall comply with the AGREEMENT scope of work, cover all risks and describe control measures to eliminate, reduce or mitigate these risks throughout the duration of the AGREEMENT. The HSE Plan should describe how the CONTRACTOR and SUBCONTRACTOR HSE management systems will interact with the COMPANY HSE Management System and the procedures.</w:t>
                  </w:r>
                </w:p>
                <w:p w14:paraId="380A49BB" w14:textId="77777777" w:rsidR="00A025FB" w:rsidRPr="00C506DF" w:rsidRDefault="00A025FB" w:rsidP="00A025FB">
                  <w:pPr>
                    <w:tabs>
                      <w:tab w:val="left" w:pos="284"/>
                    </w:tabs>
                    <w:autoSpaceDE w:val="0"/>
                    <w:autoSpaceDN w:val="0"/>
                    <w:adjustRightInd w:val="0"/>
                    <w:rPr>
                      <w:rFonts w:ascii="Times New Roman" w:hAnsi="Times New Roman"/>
                      <w:sz w:val="20"/>
                      <w:szCs w:val="20"/>
                    </w:rPr>
                  </w:pPr>
                </w:p>
                <w:p w14:paraId="7DBB6884" w14:textId="77777777" w:rsidR="00A025FB" w:rsidRPr="00C506DF" w:rsidRDefault="00A025FB" w:rsidP="00A025FB">
                  <w:pPr>
                    <w:tabs>
                      <w:tab w:val="left" w:pos="284"/>
                    </w:tabs>
                    <w:autoSpaceDE w:val="0"/>
                    <w:autoSpaceDN w:val="0"/>
                    <w:adjustRightInd w:val="0"/>
                    <w:rPr>
                      <w:rFonts w:ascii="Times New Roman" w:hAnsi="Times New Roman"/>
                      <w:sz w:val="20"/>
                      <w:szCs w:val="20"/>
                    </w:rPr>
                  </w:pPr>
                  <w:r w:rsidRPr="00C506DF">
                    <w:rPr>
                      <w:rFonts w:ascii="Times New Roman" w:hAnsi="Times New Roman"/>
                      <w:sz w:val="20"/>
                      <w:szCs w:val="20"/>
                    </w:rPr>
                    <w:t>The CONTRACTOR representatives responsible for HSE compliance monitoring shall ensure implementation of the СONTRACTOR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c>
                <w:tcPr>
                  <w:tcW w:w="3212" w:type="dxa"/>
                </w:tcPr>
                <w:p w14:paraId="19A58B23"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14:paraId="7ED788DD"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lastRenderedPageBreak/>
                    <w:t>План по ОТ, ТБ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ТБ и ООС ПОДРЯДЧИКА и СУБПОДРЯДЧИКОВ будет взаимодействовать с системой управления по ОТ, ТБ и ООС и процедурами КОМПАНИИ.</w:t>
                  </w:r>
                </w:p>
                <w:p w14:paraId="2DAA8D9B"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на рабочих местах по методам безопасного выполнения работ и представляя отчеты КОМПАНИИ с описанием проведенных мероприятий.</w:t>
                  </w:r>
                </w:p>
              </w:tc>
            </w:tr>
            <w:tr w:rsidR="00A025FB" w:rsidRPr="008B53F0" w14:paraId="739B3DDF" w14:textId="77777777" w:rsidTr="003829CA">
              <w:tc>
                <w:tcPr>
                  <w:tcW w:w="3322" w:type="dxa"/>
                  <w:shd w:val="clear" w:color="auto" w:fill="auto"/>
                </w:tcPr>
                <w:p w14:paraId="4A6C795F" w14:textId="77777777" w:rsidR="00A025FB" w:rsidRPr="008B53F0" w:rsidRDefault="00A025FB" w:rsidP="00E2299A">
                  <w:pPr>
                    <w:tabs>
                      <w:tab w:val="left" w:pos="284"/>
                    </w:tabs>
                    <w:autoSpaceDE w:val="0"/>
                    <w:autoSpaceDN w:val="0"/>
                    <w:adjustRightInd w:val="0"/>
                    <w:ind w:firstLine="0"/>
                    <w:rPr>
                      <w:rFonts w:ascii="Times New Roman" w:hAnsi="Times New Roman"/>
                      <w:sz w:val="20"/>
                      <w:szCs w:val="20"/>
                    </w:rPr>
                  </w:pPr>
                  <w:r w:rsidRPr="008B53F0">
                    <w:rPr>
                      <w:rFonts w:ascii="Times New Roman" w:hAnsi="Times New Roman"/>
                      <w:sz w:val="20"/>
                      <w:szCs w:val="20"/>
                    </w:rPr>
                    <w:lastRenderedPageBreak/>
                    <w:t xml:space="preserve">2.3 </w:t>
                  </w:r>
                  <w:r w:rsidRPr="00C506DF">
                    <w:rPr>
                      <w:rFonts w:ascii="Times New Roman" w:hAnsi="Times New Roman"/>
                      <w:sz w:val="20"/>
                      <w:szCs w:val="20"/>
                      <w:lang w:val="ru-RU"/>
                    </w:rPr>
                    <w:t>МЕРДІГЕРДІҢ</w:t>
                  </w:r>
                  <w:r w:rsidRPr="008B53F0">
                    <w:rPr>
                      <w:rFonts w:ascii="Times New Roman" w:hAnsi="Times New Roman"/>
                      <w:sz w:val="20"/>
                      <w:szCs w:val="20"/>
                    </w:rPr>
                    <w:t xml:space="preserve"> </w:t>
                  </w:r>
                  <w:r w:rsidRPr="00C506DF">
                    <w:rPr>
                      <w:rFonts w:ascii="Times New Roman" w:hAnsi="Times New Roman"/>
                      <w:sz w:val="20"/>
                      <w:szCs w:val="20"/>
                      <w:lang w:val="ru-RU"/>
                    </w:rPr>
                    <w:t>басшылары</w:t>
                  </w:r>
                  <w:r w:rsidRPr="008B53F0">
                    <w:rPr>
                      <w:rFonts w:ascii="Times New Roman" w:hAnsi="Times New Roman"/>
                      <w:sz w:val="20"/>
                      <w:szCs w:val="20"/>
                    </w:rPr>
                    <w:t xml:space="preserve"> </w:t>
                  </w:r>
                  <w:r w:rsidRPr="00C506DF">
                    <w:rPr>
                      <w:rFonts w:ascii="Times New Roman" w:hAnsi="Times New Roman"/>
                      <w:sz w:val="20"/>
                      <w:szCs w:val="20"/>
                      <w:lang w:val="ru-RU"/>
                    </w:rPr>
                    <w:t>ЕҚ</w:t>
                  </w:r>
                  <w:r w:rsidRPr="008B53F0">
                    <w:rPr>
                      <w:rFonts w:ascii="Times New Roman" w:hAnsi="Times New Roman"/>
                      <w:sz w:val="20"/>
                      <w:szCs w:val="20"/>
                    </w:rPr>
                    <w:t xml:space="preserve">, </w:t>
                  </w:r>
                  <w:r w:rsidRPr="00C506DF">
                    <w:rPr>
                      <w:rFonts w:ascii="Times New Roman" w:hAnsi="Times New Roman"/>
                      <w:sz w:val="20"/>
                      <w:szCs w:val="20"/>
                      <w:lang w:val="ru-RU"/>
                    </w:rPr>
                    <w:t>ӨҚ</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ҚОҚ</w:t>
                  </w:r>
                  <w:r w:rsidRPr="008B53F0">
                    <w:rPr>
                      <w:rFonts w:ascii="Times New Roman" w:hAnsi="Times New Roman"/>
                      <w:sz w:val="20"/>
                      <w:szCs w:val="20"/>
                    </w:rPr>
                    <w:t xml:space="preserve"> </w:t>
                  </w:r>
                  <w:r w:rsidRPr="00C506DF">
                    <w:rPr>
                      <w:rFonts w:ascii="Times New Roman" w:hAnsi="Times New Roman"/>
                      <w:sz w:val="20"/>
                      <w:szCs w:val="20"/>
                      <w:lang w:val="ru-RU"/>
                    </w:rPr>
                    <w:t>саласында</w:t>
                  </w:r>
                  <w:r w:rsidRPr="008B53F0">
                    <w:rPr>
                      <w:rFonts w:ascii="Times New Roman" w:hAnsi="Times New Roman"/>
                      <w:sz w:val="20"/>
                      <w:szCs w:val="20"/>
                    </w:rPr>
                    <w:t xml:space="preserve"> </w:t>
                  </w:r>
                  <w:r w:rsidRPr="00C506DF">
                    <w:rPr>
                      <w:rFonts w:ascii="Times New Roman" w:hAnsi="Times New Roman"/>
                      <w:sz w:val="20"/>
                      <w:szCs w:val="20"/>
                      <w:lang w:val="ru-RU"/>
                    </w:rPr>
                    <w:t>көшбасшы</w:t>
                  </w:r>
                  <w:r w:rsidRPr="008B53F0">
                    <w:rPr>
                      <w:rFonts w:ascii="Times New Roman" w:hAnsi="Times New Roman"/>
                      <w:sz w:val="20"/>
                      <w:szCs w:val="20"/>
                    </w:rPr>
                    <w:t xml:space="preserve"> </w:t>
                  </w:r>
                  <w:r w:rsidRPr="00C506DF">
                    <w:rPr>
                      <w:rFonts w:ascii="Times New Roman" w:hAnsi="Times New Roman"/>
                      <w:sz w:val="20"/>
                      <w:szCs w:val="20"/>
                      <w:lang w:val="ru-RU"/>
                    </w:rPr>
                    <w:t>екенін</w:t>
                  </w:r>
                  <w:r w:rsidRPr="008B53F0">
                    <w:rPr>
                      <w:rFonts w:ascii="Times New Roman" w:hAnsi="Times New Roman"/>
                      <w:sz w:val="20"/>
                      <w:szCs w:val="20"/>
                    </w:rPr>
                    <w:t xml:space="preserve">,  </w:t>
                  </w:r>
                  <w:r w:rsidRPr="00C506DF">
                    <w:rPr>
                      <w:rFonts w:ascii="Times New Roman" w:hAnsi="Times New Roman"/>
                      <w:sz w:val="20"/>
                      <w:szCs w:val="20"/>
                      <w:lang w:val="ru-RU"/>
                    </w:rPr>
                    <w:t>саясаты</w:t>
                  </w:r>
                  <w:r w:rsidRPr="008B53F0">
                    <w:rPr>
                      <w:rFonts w:ascii="Times New Roman" w:hAnsi="Times New Roman"/>
                      <w:sz w:val="20"/>
                      <w:szCs w:val="20"/>
                    </w:rPr>
                    <w:t xml:space="preserve"> </w:t>
                  </w:r>
                  <w:r w:rsidRPr="00C506DF">
                    <w:rPr>
                      <w:rFonts w:ascii="Times New Roman" w:hAnsi="Times New Roman"/>
                      <w:sz w:val="20"/>
                      <w:szCs w:val="20"/>
                      <w:lang w:val="ru-RU"/>
                    </w:rPr>
                    <w:t>туралы</w:t>
                  </w:r>
                  <w:r w:rsidRPr="008B53F0">
                    <w:rPr>
                      <w:rFonts w:ascii="Times New Roman" w:hAnsi="Times New Roman"/>
                      <w:sz w:val="20"/>
                      <w:szCs w:val="20"/>
                    </w:rPr>
                    <w:t xml:space="preserve"> </w:t>
                  </w:r>
                  <w:r w:rsidRPr="00C506DF">
                    <w:rPr>
                      <w:rFonts w:ascii="Times New Roman" w:hAnsi="Times New Roman"/>
                      <w:sz w:val="20"/>
                      <w:szCs w:val="20"/>
                      <w:lang w:val="ru-RU"/>
                    </w:rPr>
                    <w:t>мәлімдемесіне</w:t>
                  </w:r>
                  <w:r w:rsidRPr="008B53F0">
                    <w:rPr>
                      <w:rFonts w:ascii="Times New Roman" w:hAnsi="Times New Roman"/>
                      <w:sz w:val="20"/>
                      <w:szCs w:val="20"/>
                    </w:rPr>
                    <w:t xml:space="preserve"> </w:t>
                  </w:r>
                  <w:r w:rsidRPr="00C506DF">
                    <w:rPr>
                      <w:rFonts w:ascii="Times New Roman" w:hAnsi="Times New Roman"/>
                      <w:sz w:val="20"/>
                      <w:szCs w:val="20"/>
                      <w:lang w:val="ru-RU"/>
                    </w:rPr>
                    <w:t>беріктігін</w:t>
                  </w:r>
                  <w:r w:rsidRPr="008B53F0">
                    <w:rPr>
                      <w:rFonts w:ascii="Times New Roman" w:hAnsi="Times New Roman"/>
                      <w:sz w:val="20"/>
                      <w:szCs w:val="20"/>
                    </w:rPr>
                    <w:t xml:space="preserve"> </w:t>
                  </w:r>
                  <w:r w:rsidRPr="00C506DF">
                    <w:rPr>
                      <w:rFonts w:ascii="Times New Roman" w:hAnsi="Times New Roman"/>
                      <w:sz w:val="20"/>
                      <w:szCs w:val="20"/>
                      <w:lang w:val="ru-RU"/>
                    </w:rPr>
                    <w:t>ЕҚ</w:t>
                  </w:r>
                  <w:r w:rsidRPr="008B53F0">
                    <w:rPr>
                      <w:rFonts w:ascii="Times New Roman" w:hAnsi="Times New Roman"/>
                      <w:sz w:val="20"/>
                      <w:szCs w:val="20"/>
                    </w:rPr>
                    <w:t xml:space="preserve">, </w:t>
                  </w:r>
                  <w:r w:rsidRPr="00C506DF">
                    <w:rPr>
                      <w:rFonts w:ascii="Times New Roman" w:hAnsi="Times New Roman"/>
                      <w:sz w:val="20"/>
                      <w:szCs w:val="20"/>
                      <w:lang w:val="ru-RU"/>
                    </w:rPr>
                    <w:t>ӨҚ</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ҚОҚ</w:t>
                  </w:r>
                  <w:r w:rsidRPr="008B53F0">
                    <w:rPr>
                      <w:rFonts w:ascii="Times New Roman" w:hAnsi="Times New Roman"/>
                      <w:sz w:val="20"/>
                      <w:szCs w:val="20"/>
                    </w:rPr>
                    <w:t xml:space="preserve"> </w:t>
                  </w:r>
                  <w:r w:rsidRPr="00C506DF">
                    <w:rPr>
                      <w:rFonts w:ascii="Times New Roman" w:hAnsi="Times New Roman"/>
                      <w:sz w:val="20"/>
                      <w:szCs w:val="20"/>
                      <w:lang w:val="ru-RU"/>
                    </w:rPr>
                    <w:t>мәселелеріне</w:t>
                  </w:r>
                  <w:r w:rsidRPr="008B53F0">
                    <w:rPr>
                      <w:rFonts w:ascii="Times New Roman" w:hAnsi="Times New Roman"/>
                      <w:sz w:val="20"/>
                      <w:szCs w:val="20"/>
                    </w:rPr>
                    <w:t xml:space="preserve"> </w:t>
                  </w:r>
                  <w:r w:rsidRPr="00C506DF">
                    <w:rPr>
                      <w:rFonts w:ascii="Times New Roman" w:hAnsi="Times New Roman"/>
                      <w:sz w:val="20"/>
                      <w:szCs w:val="20"/>
                      <w:lang w:val="ru-RU"/>
                    </w:rPr>
                    <w:t>тұрақты</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белсенді</w:t>
                  </w:r>
                  <w:r w:rsidRPr="008B53F0">
                    <w:rPr>
                      <w:rFonts w:ascii="Times New Roman" w:hAnsi="Times New Roman"/>
                      <w:sz w:val="20"/>
                      <w:szCs w:val="20"/>
                    </w:rPr>
                    <w:t xml:space="preserve"> </w:t>
                  </w:r>
                  <w:r w:rsidRPr="00C506DF">
                    <w:rPr>
                      <w:rFonts w:ascii="Times New Roman" w:hAnsi="Times New Roman"/>
                      <w:sz w:val="20"/>
                      <w:szCs w:val="20"/>
                      <w:lang w:val="ru-RU"/>
                    </w:rPr>
                    <w:t>қатысу</w:t>
                  </w:r>
                  <w:r w:rsidRPr="008B53F0">
                    <w:rPr>
                      <w:rFonts w:ascii="Times New Roman" w:hAnsi="Times New Roman"/>
                      <w:sz w:val="20"/>
                      <w:szCs w:val="20"/>
                    </w:rPr>
                    <w:t xml:space="preserve">, </w:t>
                  </w:r>
                  <w:r w:rsidRPr="00C506DF">
                    <w:rPr>
                      <w:rFonts w:ascii="Times New Roman" w:hAnsi="Times New Roman"/>
                      <w:sz w:val="20"/>
                      <w:szCs w:val="20"/>
                      <w:lang w:val="ru-RU"/>
                    </w:rPr>
                    <w:t>соның</w:t>
                  </w:r>
                  <w:r w:rsidRPr="008B53F0">
                    <w:rPr>
                      <w:rFonts w:ascii="Times New Roman" w:hAnsi="Times New Roman"/>
                      <w:sz w:val="20"/>
                      <w:szCs w:val="20"/>
                    </w:rPr>
                    <w:t xml:space="preserve"> </w:t>
                  </w:r>
                  <w:r w:rsidRPr="00C506DF">
                    <w:rPr>
                      <w:rFonts w:ascii="Times New Roman" w:hAnsi="Times New Roman"/>
                      <w:sz w:val="20"/>
                      <w:szCs w:val="20"/>
                      <w:lang w:val="ru-RU"/>
                    </w:rPr>
                    <w:t>ішінде</w:t>
                  </w:r>
                  <w:r w:rsidRPr="008B53F0">
                    <w:rPr>
                      <w:rFonts w:ascii="Times New Roman" w:hAnsi="Times New Roman"/>
                      <w:sz w:val="20"/>
                      <w:szCs w:val="20"/>
                    </w:rPr>
                    <w:t xml:space="preserve"> </w:t>
                  </w:r>
                  <w:r w:rsidRPr="00C506DF">
                    <w:rPr>
                      <w:rFonts w:ascii="Times New Roman" w:hAnsi="Times New Roman"/>
                      <w:sz w:val="20"/>
                      <w:szCs w:val="20"/>
                      <w:lang w:val="ru-RU"/>
                    </w:rPr>
                    <w:t>объектілерге</w:t>
                  </w:r>
                  <w:r w:rsidRPr="008B53F0">
                    <w:rPr>
                      <w:rFonts w:ascii="Times New Roman" w:hAnsi="Times New Roman"/>
                      <w:sz w:val="20"/>
                      <w:szCs w:val="20"/>
                    </w:rPr>
                    <w:t xml:space="preserve"> </w:t>
                  </w:r>
                  <w:r w:rsidRPr="00C506DF">
                    <w:rPr>
                      <w:rFonts w:ascii="Times New Roman" w:hAnsi="Times New Roman"/>
                      <w:sz w:val="20"/>
                      <w:szCs w:val="20"/>
                      <w:lang w:val="ru-RU"/>
                    </w:rPr>
                    <w:t>жүйелі</w:t>
                  </w:r>
                  <w:r w:rsidRPr="008B53F0">
                    <w:rPr>
                      <w:rFonts w:ascii="Times New Roman" w:hAnsi="Times New Roman"/>
                      <w:sz w:val="20"/>
                      <w:szCs w:val="20"/>
                    </w:rPr>
                    <w:t xml:space="preserve"> </w:t>
                  </w:r>
                  <w:r w:rsidRPr="00C506DF">
                    <w:rPr>
                      <w:rFonts w:ascii="Times New Roman" w:hAnsi="Times New Roman"/>
                      <w:sz w:val="20"/>
                      <w:szCs w:val="20"/>
                      <w:lang w:val="ru-RU"/>
                    </w:rPr>
                    <w:t>түрде</w:t>
                  </w:r>
                  <w:r w:rsidRPr="008B53F0">
                    <w:rPr>
                      <w:rFonts w:ascii="Times New Roman" w:hAnsi="Times New Roman"/>
                      <w:sz w:val="20"/>
                      <w:szCs w:val="20"/>
                    </w:rPr>
                    <w:t xml:space="preserve"> </w:t>
                  </w:r>
                  <w:r w:rsidRPr="00C506DF">
                    <w:rPr>
                      <w:rFonts w:ascii="Times New Roman" w:hAnsi="Times New Roman"/>
                      <w:sz w:val="20"/>
                      <w:szCs w:val="20"/>
                      <w:lang w:val="ru-RU"/>
                    </w:rPr>
                    <w:t>бару</w:t>
                  </w:r>
                  <w:r w:rsidRPr="008B53F0">
                    <w:rPr>
                      <w:rFonts w:ascii="Times New Roman" w:hAnsi="Times New Roman"/>
                      <w:sz w:val="20"/>
                      <w:szCs w:val="20"/>
                    </w:rPr>
                    <w:t xml:space="preserve">, </w:t>
                  </w:r>
                  <w:r w:rsidRPr="00C506DF">
                    <w:rPr>
                      <w:rFonts w:ascii="Times New Roman" w:hAnsi="Times New Roman"/>
                      <w:sz w:val="20"/>
                      <w:szCs w:val="20"/>
                      <w:lang w:val="ru-RU"/>
                    </w:rPr>
                    <w:t>ашық</w:t>
                  </w:r>
                  <w:r w:rsidRPr="008B53F0">
                    <w:rPr>
                      <w:rFonts w:ascii="Times New Roman" w:hAnsi="Times New Roman"/>
                      <w:sz w:val="20"/>
                      <w:szCs w:val="20"/>
                    </w:rPr>
                    <w:t xml:space="preserve"> </w:t>
                  </w:r>
                  <w:r w:rsidRPr="00C506DF">
                    <w:rPr>
                      <w:rFonts w:ascii="Times New Roman" w:hAnsi="Times New Roman"/>
                      <w:sz w:val="20"/>
                      <w:szCs w:val="20"/>
                      <w:lang w:val="ru-RU"/>
                    </w:rPr>
                    <w:t>сұқбат</w:t>
                  </w:r>
                  <w:r w:rsidRPr="008B53F0">
                    <w:rPr>
                      <w:rFonts w:ascii="Times New Roman" w:hAnsi="Times New Roman"/>
                      <w:sz w:val="20"/>
                      <w:szCs w:val="20"/>
                    </w:rPr>
                    <w:t xml:space="preserve"> </w:t>
                  </w:r>
                  <w:r w:rsidRPr="00C506DF">
                    <w:rPr>
                      <w:rFonts w:ascii="Times New Roman" w:hAnsi="Times New Roman"/>
                      <w:sz w:val="20"/>
                      <w:szCs w:val="20"/>
                      <w:lang w:val="ru-RU"/>
                    </w:rPr>
                    <w:t>құру</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КЕЛІСІМШАРТТЫҢ</w:t>
                  </w:r>
                  <w:r w:rsidRPr="008B53F0">
                    <w:rPr>
                      <w:rFonts w:ascii="Times New Roman" w:hAnsi="Times New Roman"/>
                      <w:sz w:val="20"/>
                      <w:szCs w:val="20"/>
                    </w:rPr>
                    <w:t xml:space="preserve"> </w:t>
                  </w:r>
                  <w:r w:rsidRPr="00C506DF">
                    <w:rPr>
                      <w:rFonts w:ascii="Times New Roman" w:hAnsi="Times New Roman"/>
                      <w:sz w:val="20"/>
                      <w:szCs w:val="20"/>
                      <w:lang w:val="ru-RU"/>
                    </w:rPr>
                    <w:t>шарттарын</w:t>
                  </w:r>
                  <w:r w:rsidRPr="008B53F0">
                    <w:rPr>
                      <w:rFonts w:ascii="Times New Roman" w:hAnsi="Times New Roman"/>
                      <w:sz w:val="20"/>
                      <w:szCs w:val="20"/>
                    </w:rPr>
                    <w:t xml:space="preserve"> </w:t>
                  </w:r>
                  <w:r w:rsidRPr="00C506DF">
                    <w:rPr>
                      <w:rFonts w:ascii="Times New Roman" w:hAnsi="Times New Roman"/>
                      <w:sz w:val="20"/>
                      <w:szCs w:val="20"/>
                      <w:lang w:val="ru-RU"/>
                    </w:rPr>
                    <w:t>орындау</w:t>
                  </w:r>
                  <w:r w:rsidRPr="008B53F0">
                    <w:rPr>
                      <w:rFonts w:ascii="Times New Roman" w:hAnsi="Times New Roman"/>
                      <w:sz w:val="20"/>
                      <w:szCs w:val="20"/>
                    </w:rPr>
                    <w:t xml:space="preserve"> </w:t>
                  </w:r>
                  <w:r w:rsidRPr="00C506DF">
                    <w:rPr>
                      <w:rFonts w:ascii="Times New Roman" w:hAnsi="Times New Roman"/>
                      <w:sz w:val="20"/>
                      <w:szCs w:val="20"/>
                      <w:lang w:val="ru-RU"/>
                    </w:rPr>
                    <w:t>үшін</w:t>
                  </w:r>
                  <w:r w:rsidRPr="008B53F0">
                    <w:rPr>
                      <w:rFonts w:ascii="Times New Roman" w:hAnsi="Times New Roman"/>
                      <w:sz w:val="20"/>
                      <w:szCs w:val="20"/>
                    </w:rPr>
                    <w:t xml:space="preserve"> </w:t>
                  </w:r>
                  <w:r w:rsidRPr="00C506DF">
                    <w:rPr>
                      <w:rFonts w:ascii="Times New Roman" w:hAnsi="Times New Roman"/>
                      <w:sz w:val="20"/>
                      <w:szCs w:val="20"/>
                      <w:lang w:val="ru-RU"/>
                    </w:rPr>
                    <w:t>жеткілікті</w:t>
                  </w:r>
                  <w:r w:rsidRPr="008B53F0">
                    <w:rPr>
                      <w:rFonts w:ascii="Times New Roman" w:hAnsi="Times New Roman"/>
                      <w:sz w:val="20"/>
                      <w:szCs w:val="20"/>
                    </w:rPr>
                    <w:t xml:space="preserve"> </w:t>
                  </w:r>
                  <w:r w:rsidRPr="00C506DF">
                    <w:rPr>
                      <w:rFonts w:ascii="Times New Roman" w:hAnsi="Times New Roman"/>
                      <w:sz w:val="20"/>
                      <w:szCs w:val="20"/>
                      <w:lang w:val="ru-RU"/>
                    </w:rPr>
                    <w:t>көлемде</w:t>
                  </w:r>
                  <w:r w:rsidRPr="008B53F0">
                    <w:rPr>
                      <w:rFonts w:ascii="Times New Roman" w:hAnsi="Times New Roman"/>
                      <w:sz w:val="20"/>
                      <w:szCs w:val="20"/>
                    </w:rPr>
                    <w:t xml:space="preserve"> </w:t>
                  </w:r>
                  <w:r w:rsidRPr="00C506DF">
                    <w:rPr>
                      <w:rFonts w:ascii="Times New Roman" w:hAnsi="Times New Roman"/>
                      <w:sz w:val="20"/>
                      <w:szCs w:val="20"/>
                      <w:lang w:val="ru-RU"/>
                    </w:rPr>
                    <w:t>білікті</w:t>
                  </w:r>
                  <w:r w:rsidRPr="008B53F0">
                    <w:rPr>
                      <w:rFonts w:ascii="Times New Roman" w:hAnsi="Times New Roman"/>
                      <w:sz w:val="20"/>
                      <w:szCs w:val="20"/>
                    </w:rPr>
                    <w:t xml:space="preserve"> </w:t>
                  </w:r>
                  <w:r w:rsidRPr="00C506DF">
                    <w:rPr>
                      <w:rFonts w:ascii="Times New Roman" w:hAnsi="Times New Roman"/>
                      <w:sz w:val="20"/>
                      <w:szCs w:val="20"/>
                      <w:lang w:val="ru-RU"/>
                    </w:rPr>
                    <w:t>адам</w:t>
                  </w:r>
                  <w:r w:rsidRPr="008B53F0">
                    <w:rPr>
                      <w:rFonts w:ascii="Times New Roman" w:hAnsi="Times New Roman"/>
                      <w:sz w:val="20"/>
                      <w:szCs w:val="20"/>
                    </w:rPr>
                    <w:t xml:space="preserve"> </w:t>
                  </w:r>
                  <w:r w:rsidRPr="00C506DF">
                    <w:rPr>
                      <w:rFonts w:ascii="Times New Roman" w:hAnsi="Times New Roman"/>
                      <w:sz w:val="20"/>
                      <w:szCs w:val="20"/>
                      <w:lang w:val="ru-RU"/>
                    </w:rPr>
                    <w:t>қорын</w:t>
                  </w:r>
                  <w:r w:rsidRPr="008B53F0">
                    <w:rPr>
                      <w:rFonts w:ascii="Times New Roman" w:hAnsi="Times New Roman"/>
                      <w:sz w:val="20"/>
                      <w:szCs w:val="20"/>
                    </w:rPr>
                    <w:t xml:space="preserve"> </w:t>
                  </w:r>
                  <w:r w:rsidRPr="00C506DF">
                    <w:rPr>
                      <w:rFonts w:ascii="Times New Roman" w:hAnsi="Times New Roman"/>
                      <w:sz w:val="20"/>
                      <w:szCs w:val="20"/>
                      <w:lang w:val="ru-RU"/>
                    </w:rPr>
                    <w:t>бөлу</w:t>
                  </w:r>
                  <w:r w:rsidRPr="008B53F0">
                    <w:rPr>
                      <w:rFonts w:ascii="Times New Roman" w:hAnsi="Times New Roman"/>
                      <w:sz w:val="20"/>
                      <w:szCs w:val="20"/>
                    </w:rPr>
                    <w:t xml:space="preserve"> </w:t>
                  </w:r>
                  <w:r w:rsidRPr="00C506DF">
                    <w:rPr>
                      <w:rFonts w:ascii="Times New Roman" w:hAnsi="Times New Roman"/>
                      <w:sz w:val="20"/>
                      <w:szCs w:val="20"/>
                      <w:lang w:val="ru-RU"/>
                    </w:rPr>
                    <w:t>арқылы</w:t>
                  </w:r>
                  <w:r w:rsidRPr="008B53F0">
                    <w:rPr>
                      <w:rFonts w:ascii="Times New Roman" w:hAnsi="Times New Roman"/>
                      <w:sz w:val="20"/>
                      <w:szCs w:val="20"/>
                    </w:rPr>
                    <w:t xml:space="preserve"> </w:t>
                  </w:r>
                  <w:r w:rsidRPr="00C506DF">
                    <w:rPr>
                      <w:rFonts w:ascii="Times New Roman" w:hAnsi="Times New Roman"/>
                      <w:sz w:val="20"/>
                      <w:szCs w:val="20"/>
                      <w:lang w:val="ru-RU"/>
                    </w:rPr>
                    <w:t>көрсетуі</w:t>
                  </w:r>
                  <w:r w:rsidRPr="008B53F0">
                    <w:rPr>
                      <w:rFonts w:ascii="Times New Roman" w:hAnsi="Times New Roman"/>
                      <w:sz w:val="20"/>
                      <w:szCs w:val="20"/>
                    </w:rPr>
                    <w:t xml:space="preserve"> </w:t>
                  </w:r>
                  <w:r w:rsidRPr="00C506DF">
                    <w:rPr>
                      <w:rFonts w:ascii="Times New Roman" w:hAnsi="Times New Roman"/>
                      <w:sz w:val="20"/>
                      <w:szCs w:val="20"/>
                      <w:lang w:val="ru-RU"/>
                    </w:rPr>
                    <w:t>тиіс</w:t>
                  </w:r>
                  <w:r w:rsidRPr="008B53F0">
                    <w:rPr>
                      <w:rFonts w:ascii="Times New Roman" w:hAnsi="Times New Roman"/>
                      <w:sz w:val="20"/>
                      <w:szCs w:val="20"/>
                    </w:rPr>
                    <w:t xml:space="preserve">. </w:t>
                  </w:r>
                </w:p>
              </w:tc>
              <w:tc>
                <w:tcPr>
                  <w:tcW w:w="3212" w:type="dxa"/>
                  <w:shd w:val="clear" w:color="auto" w:fill="auto"/>
                </w:tcPr>
                <w:p w14:paraId="3E791B17"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human resources to fulfill the AGREEMENT.</w:t>
                  </w:r>
                </w:p>
              </w:tc>
              <w:tc>
                <w:tcPr>
                  <w:tcW w:w="3212" w:type="dxa"/>
                </w:tcPr>
                <w:p w14:paraId="47110936"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2.3 Руководители ПОДРЯДЧИКА должны демонстрировать лидерство и приверженность Заявлению о Политике в области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людских ресурсов в достаточном объеме для выполнения условий ДОГОВОРА. </w:t>
                  </w:r>
                </w:p>
              </w:tc>
            </w:tr>
            <w:tr w:rsidR="00A025FB" w:rsidRPr="008B53F0" w14:paraId="748E8AA3" w14:textId="77777777" w:rsidTr="003829CA">
              <w:tc>
                <w:tcPr>
                  <w:tcW w:w="3322" w:type="dxa"/>
                  <w:shd w:val="clear" w:color="auto" w:fill="auto"/>
                </w:tcPr>
                <w:p w14:paraId="25A18B60"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2.4 МЕРДІГЕР қатер бағалау бойынша құжатталған процедураның, сондай-ақ ол КЕЛІСІМШАРТ аясында орындайтын барлық жұмыс үшін әзірленген қатерлер тізілімінің болуын және қолданылуын қамтамасыз ету тиіс. Қатерлер тізілімі МЕРДІГЕРДІҢ ЕҚ, ҚТ және ҚОҚ жоспарына енгізілуі тиіс. МЕРДІГЕР бірін қалдырмай барлық жұмыс немесе қызмет қатерлерінің бағалануын қамтамасыз етуі тиіс. </w:t>
                  </w:r>
                </w:p>
              </w:tc>
              <w:tc>
                <w:tcPr>
                  <w:tcW w:w="3212" w:type="dxa"/>
                  <w:shd w:val="clear" w:color="auto" w:fill="auto"/>
                </w:tcPr>
                <w:p w14:paraId="416CA2FD"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t xml:space="preserve">2.4 The CONTRACTOR shall ensure the availability and application of a documented HSE risk assessment procedure, as well as a developed HSE risk register for all work performed by CONTRACTOR within scope of AGREEMENT. Risk registers should be included in the CONTRACTOR's HSE Plan. The CONTRACTOR shall ensure that a risk assessment of all works or services is carried out without exception. </w:t>
                  </w:r>
                </w:p>
              </w:tc>
              <w:tc>
                <w:tcPr>
                  <w:tcW w:w="3212" w:type="dxa"/>
                </w:tcPr>
                <w:p w14:paraId="7FB597D4"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2.4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ТБ и ООС ПОДРЯДЧИКА. ПОДРЯДЧИК должен обеспечить проведение оценки рисков всех работ или услуг без исключения. </w:t>
                  </w:r>
                </w:p>
              </w:tc>
            </w:tr>
            <w:tr w:rsidR="00A025FB" w:rsidRPr="008B53F0" w14:paraId="0ADC143E" w14:textId="77777777" w:rsidTr="003829CA">
              <w:tc>
                <w:tcPr>
                  <w:tcW w:w="3322" w:type="dxa"/>
                  <w:shd w:val="clear" w:color="auto" w:fill="auto"/>
                </w:tcPr>
                <w:p w14:paraId="1B697B57"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highlight w:val="yellow"/>
                      <w:lang w:val="ru-RU"/>
                    </w:rPr>
                  </w:pPr>
                  <w:r w:rsidRPr="00C506DF">
                    <w:rPr>
                      <w:rFonts w:ascii="Times New Roman" w:hAnsi="Times New Roman"/>
                      <w:sz w:val="20"/>
                      <w:szCs w:val="20"/>
                      <w:lang w:val="ru-RU"/>
                    </w:rPr>
                    <w:t xml:space="preserve">2.5 Мердігер КЕЛІСІМШАРТТЫ жүзеге асыру аясында ЕҚ, ӨҚ және ҚОҚ саласындағы қатер деңгейін қадағалау және бақылау үшін ЕҚ, ӨҚ және ҚОҚ жөніндегі білікті мамандардың жеткілікті санының тартылуын қамтамасыз етуі тиіс. </w:t>
                  </w:r>
                </w:p>
              </w:tc>
              <w:tc>
                <w:tcPr>
                  <w:tcW w:w="3212" w:type="dxa"/>
                  <w:shd w:val="clear" w:color="auto" w:fill="auto"/>
                </w:tcPr>
                <w:p w14:paraId="38AD7047"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t>2.5 The contractor must ensure the sufficient number of qualified HSE specialists to monitor and control the level of HSE risks under the AGREEMENT scope.</w:t>
                  </w:r>
                </w:p>
              </w:tc>
              <w:tc>
                <w:tcPr>
                  <w:tcW w:w="3212" w:type="dxa"/>
                </w:tcPr>
                <w:p w14:paraId="70B92C0E" w14:textId="77777777" w:rsidR="00A025FB" w:rsidRPr="00C506DF" w:rsidRDefault="00A025FB" w:rsidP="00E2299A">
                  <w:pPr>
                    <w:tabs>
                      <w:tab w:val="left" w:pos="284"/>
                    </w:tabs>
                    <w:autoSpaceDE w:val="0"/>
                    <w:autoSpaceDN w:val="0"/>
                    <w:adjustRightInd w:val="0"/>
                    <w:ind w:firstLine="0"/>
                    <w:rPr>
                      <w:rFonts w:ascii="Times New Roman" w:hAnsi="Times New Roman"/>
                      <w:sz w:val="20"/>
                      <w:szCs w:val="20"/>
                      <w:highlight w:val="yellow"/>
                      <w:lang w:val="ru-RU"/>
                    </w:rPr>
                  </w:pPr>
                  <w:r w:rsidRPr="00C506DF">
                    <w:rPr>
                      <w:rFonts w:ascii="Times New Roman" w:hAnsi="Times New Roman"/>
                      <w:sz w:val="20"/>
                      <w:szCs w:val="20"/>
                      <w:lang w:val="ru-RU"/>
                    </w:rPr>
                    <w:t xml:space="preserve">2.5 Подрядчик должен обеспечить привлечение достаточного количества квалифицированных специалистов по ОТ, ПБ и ООС для обеспечения отслеживания и контроля уровня риска в области ОТ, ТБ и ООС в рамках реализации ДОГОВОРА. </w:t>
                  </w:r>
                </w:p>
              </w:tc>
            </w:tr>
            <w:tr w:rsidR="00A025FB" w:rsidRPr="00C506DF" w14:paraId="6F52FF25" w14:textId="77777777" w:rsidTr="003829CA">
              <w:tc>
                <w:tcPr>
                  <w:tcW w:w="3322" w:type="dxa"/>
                  <w:shd w:val="clear" w:color="auto" w:fill="auto"/>
                </w:tcPr>
                <w:p w14:paraId="38014B71" w14:textId="77777777" w:rsidR="00A025FB" w:rsidRPr="00C506DF" w:rsidRDefault="00A025FB" w:rsidP="009963C1">
                  <w:pPr>
                    <w:pStyle w:val="1"/>
                    <w:numPr>
                      <w:ilvl w:val="0"/>
                      <w:numId w:val="23"/>
                    </w:numPr>
                    <w:rPr>
                      <w:sz w:val="20"/>
                      <w:szCs w:val="20"/>
                    </w:rPr>
                  </w:pPr>
                  <w:r w:rsidRPr="00C506DF">
                    <w:rPr>
                      <w:sz w:val="20"/>
                      <w:szCs w:val="20"/>
                    </w:rPr>
                    <w:t>Сәйкестікті және құзыретті қамтамасыз ету</w:t>
                  </w:r>
                </w:p>
              </w:tc>
              <w:tc>
                <w:tcPr>
                  <w:tcW w:w="3212" w:type="dxa"/>
                  <w:shd w:val="clear" w:color="auto" w:fill="auto"/>
                </w:tcPr>
                <w:p w14:paraId="24B7FB61" w14:textId="77777777" w:rsidR="00A025FB" w:rsidRPr="00C506DF" w:rsidRDefault="00A025FB" w:rsidP="00C4475E">
                  <w:pPr>
                    <w:pStyle w:val="af0"/>
                    <w:widowControl w:val="0"/>
                    <w:numPr>
                      <w:ilvl w:val="0"/>
                      <w:numId w:val="6"/>
                    </w:numPr>
                    <w:tabs>
                      <w:tab w:val="left" w:pos="460"/>
                    </w:tabs>
                    <w:autoSpaceDE w:val="0"/>
                    <w:autoSpaceDN w:val="0"/>
                    <w:adjustRightInd w:val="0"/>
                    <w:contextualSpacing/>
                    <w:rPr>
                      <w:rFonts w:ascii="Times New Roman" w:hAnsi="Times New Roman"/>
                      <w:b/>
                      <w:sz w:val="20"/>
                      <w:szCs w:val="20"/>
                    </w:rPr>
                  </w:pPr>
                  <w:bookmarkStart w:id="2" w:name="_Toc329597345"/>
                  <w:r w:rsidRPr="00C506DF">
                    <w:rPr>
                      <w:rFonts w:ascii="Times New Roman" w:hAnsi="Times New Roman"/>
                      <w:b/>
                      <w:bCs/>
                      <w:iCs/>
                      <w:sz w:val="20"/>
                      <w:szCs w:val="20"/>
                    </w:rPr>
                    <w:t>Compliance and Competence</w:t>
                  </w:r>
                  <w:bookmarkEnd w:id="2"/>
                </w:p>
              </w:tc>
              <w:tc>
                <w:tcPr>
                  <w:tcW w:w="3212" w:type="dxa"/>
                </w:tcPr>
                <w:p w14:paraId="41337D19" w14:textId="77777777" w:rsidR="00A025FB" w:rsidRPr="00C506DF" w:rsidRDefault="00A025FB" w:rsidP="009963C1">
                  <w:pPr>
                    <w:pStyle w:val="1"/>
                    <w:numPr>
                      <w:ilvl w:val="0"/>
                      <w:numId w:val="25"/>
                    </w:numPr>
                    <w:rPr>
                      <w:sz w:val="20"/>
                      <w:szCs w:val="20"/>
                    </w:rPr>
                  </w:pPr>
                  <w:r w:rsidRPr="00C506DF">
                    <w:rPr>
                      <w:sz w:val="20"/>
                      <w:szCs w:val="20"/>
                    </w:rPr>
                    <w:t>Обеспечение соответствия и компетенции</w:t>
                  </w:r>
                </w:p>
              </w:tc>
            </w:tr>
            <w:tr w:rsidR="00A025FB" w:rsidRPr="008B53F0" w14:paraId="2F91A37B" w14:textId="77777777" w:rsidTr="003829CA">
              <w:tc>
                <w:tcPr>
                  <w:tcW w:w="3322" w:type="dxa"/>
                  <w:shd w:val="clear" w:color="auto" w:fill="auto"/>
                </w:tcPr>
                <w:p w14:paraId="5E133131" w14:textId="77777777" w:rsidR="00A025FB" w:rsidRPr="00C506DF" w:rsidRDefault="00A025FB" w:rsidP="00C4475E">
                  <w:pPr>
                    <w:numPr>
                      <w:ilvl w:val="1"/>
                      <w:numId w:val="26"/>
                    </w:numPr>
                    <w:tabs>
                      <w:tab w:val="left" w:pos="284"/>
                    </w:tabs>
                    <w:autoSpaceDE w:val="0"/>
                    <w:autoSpaceDN w:val="0"/>
                    <w:adjustRightInd w:val="0"/>
                    <w:ind w:left="27" w:hanging="49"/>
                    <w:rPr>
                      <w:rFonts w:ascii="Times New Roman" w:hAnsi="Times New Roman"/>
                      <w:sz w:val="20"/>
                      <w:szCs w:val="20"/>
                    </w:rPr>
                  </w:pPr>
                  <w:r w:rsidRPr="00C506DF">
                    <w:rPr>
                      <w:rFonts w:ascii="Times New Roman" w:hAnsi="Times New Roman"/>
                      <w:sz w:val="20"/>
                      <w:szCs w:val="20"/>
                    </w:rPr>
                    <w:t xml:space="preserve">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 </w:t>
                  </w:r>
                </w:p>
                <w:p w14:paraId="2152FD4B" w14:textId="77777777" w:rsidR="00A025FB" w:rsidRPr="00C506DF" w:rsidRDefault="00A025FB" w:rsidP="00A025FB">
                  <w:pPr>
                    <w:tabs>
                      <w:tab w:val="left" w:pos="284"/>
                    </w:tabs>
                    <w:autoSpaceDE w:val="0"/>
                    <w:autoSpaceDN w:val="0"/>
                    <w:adjustRightInd w:val="0"/>
                    <w:rPr>
                      <w:rFonts w:ascii="Times New Roman" w:hAnsi="Times New Roman"/>
                      <w:sz w:val="20"/>
                      <w:szCs w:val="20"/>
                    </w:rPr>
                  </w:pPr>
                  <w:r w:rsidRPr="00C506DF">
                    <w:rPr>
                      <w:rFonts w:ascii="Times New Roman" w:hAnsi="Times New Roman"/>
                      <w:sz w:val="20"/>
                      <w:szCs w:val="20"/>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және арнайы техниканың және т.б. Ақаусыз болуын тексеруге міндетті.</w:t>
                  </w:r>
                </w:p>
              </w:tc>
              <w:tc>
                <w:tcPr>
                  <w:tcW w:w="3212" w:type="dxa"/>
                  <w:shd w:val="clear" w:color="auto" w:fill="auto"/>
                </w:tcPr>
                <w:p w14:paraId="07CBED95" w14:textId="77777777" w:rsidR="00A025FB" w:rsidRPr="00C506DF" w:rsidRDefault="00A025FB" w:rsidP="00A025FB">
                  <w:pPr>
                    <w:pStyle w:val="af0"/>
                    <w:widowControl w:val="0"/>
                    <w:tabs>
                      <w:tab w:val="num" w:pos="601"/>
                    </w:tabs>
                    <w:autoSpaceDE w:val="0"/>
                    <w:autoSpaceDN w:val="0"/>
                    <w:adjustRightInd w:val="0"/>
                    <w:ind w:left="34"/>
                    <w:rPr>
                      <w:rFonts w:ascii="Times New Roman" w:hAnsi="Times New Roman"/>
                      <w:sz w:val="20"/>
                      <w:szCs w:val="20"/>
                    </w:rPr>
                  </w:pPr>
                  <w:r w:rsidRPr="00C506DF">
                    <w:rPr>
                      <w:rFonts w:ascii="Times New Roman" w:hAnsi="Times New Roman"/>
                      <w:sz w:val="20"/>
                      <w:szCs w:val="20"/>
                    </w:rPr>
                    <w:t>3.1. CONTRACTOR shall impose on its subcontractors the HSE requirements no less strict than those set forth in this Exhibit, in full, by incorporating them into subcontract agreements. 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14:paraId="35661D9C" w14:textId="77777777" w:rsidR="00A025FB" w:rsidRPr="00C506DF" w:rsidRDefault="00A025FB" w:rsidP="00A025FB">
                  <w:pPr>
                    <w:pStyle w:val="af0"/>
                    <w:widowControl w:val="0"/>
                    <w:tabs>
                      <w:tab w:val="num" w:pos="601"/>
                    </w:tabs>
                    <w:autoSpaceDE w:val="0"/>
                    <w:autoSpaceDN w:val="0"/>
                    <w:adjustRightInd w:val="0"/>
                    <w:ind w:left="34"/>
                    <w:rPr>
                      <w:rFonts w:ascii="Times New Roman" w:hAnsi="Times New Roman"/>
                      <w:sz w:val="20"/>
                      <w:szCs w:val="20"/>
                    </w:rPr>
                  </w:pPr>
                </w:p>
                <w:p w14:paraId="298AB128" w14:textId="77777777" w:rsidR="00A025FB" w:rsidRPr="00C506DF" w:rsidRDefault="00A025FB" w:rsidP="00A025FB">
                  <w:pPr>
                    <w:pStyle w:val="af0"/>
                    <w:widowControl w:val="0"/>
                    <w:tabs>
                      <w:tab w:val="num" w:pos="601"/>
                    </w:tabs>
                    <w:autoSpaceDE w:val="0"/>
                    <w:autoSpaceDN w:val="0"/>
                    <w:adjustRightInd w:val="0"/>
                    <w:ind w:left="34"/>
                    <w:rPr>
                      <w:rFonts w:ascii="Times New Roman" w:hAnsi="Times New Roman"/>
                      <w:sz w:val="20"/>
                      <w:szCs w:val="20"/>
                    </w:rPr>
                  </w:pPr>
                  <w:r w:rsidRPr="00C506DF">
                    <w:rPr>
                      <w:rFonts w:ascii="Times New Roman" w:hAnsi="Times New Roman"/>
                      <w:sz w:val="20"/>
                      <w:szCs w:val="20"/>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c>
                <w:tcPr>
                  <w:tcW w:w="3212" w:type="dxa"/>
                </w:tcPr>
                <w:p w14:paraId="48BB09F2" w14:textId="77777777" w:rsidR="00A025FB" w:rsidRPr="00C506DF" w:rsidRDefault="00A025FB" w:rsidP="00C4475E">
                  <w:pPr>
                    <w:numPr>
                      <w:ilvl w:val="1"/>
                      <w:numId w:val="27"/>
                    </w:numPr>
                    <w:tabs>
                      <w:tab w:val="left" w:pos="284"/>
                    </w:tabs>
                    <w:autoSpaceDE w:val="0"/>
                    <w:autoSpaceDN w:val="0"/>
                    <w:adjustRightInd w:val="0"/>
                    <w:ind w:left="54" w:hanging="22"/>
                    <w:rPr>
                      <w:rFonts w:ascii="Times New Roman" w:hAnsi="Times New Roman"/>
                      <w:sz w:val="20"/>
                      <w:szCs w:val="20"/>
                      <w:lang w:val="ru-RU"/>
                    </w:rPr>
                  </w:pPr>
                  <w:r w:rsidRPr="00C506D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4A796E84"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A025FB" w:rsidRPr="008B53F0" w14:paraId="7B27317D" w14:textId="77777777" w:rsidTr="003829CA">
              <w:tc>
                <w:tcPr>
                  <w:tcW w:w="3322" w:type="dxa"/>
                  <w:shd w:val="clear" w:color="auto" w:fill="auto"/>
                </w:tcPr>
                <w:p w14:paraId="0139843F" w14:textId="77777777" w:rsidR="00A025FB" w:rsidRPr="00C506DF" w:rsidRDefault="00A025FB" w:rsidP="00C4475E">
                  <w:pPr>
                    <w:numPr>
                      <w:ilvl w:val="1"/>
                      <w:numId w:val="27"/>
                    </w:numPr>
                    <w:tabs>
                      <w:tab w:val="left"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lang w:val="ru-RU"/>
                    </w:rPr>
                    <w:t>Қосалқы</w:t>
                  </w:r>
                  <w:r w:rsidRPr="00C506DF">
                    <w:rPr>
                      <w:rFonts w:ascii="Times New Roman" w:hAnsi="Times New Roman"/>
                      <w:sz w:val="20"/>
                      <w:szCs w:val="20"/>
                    </w:rPr>
                    <w:t xml:space="preserve"> </w:t>
                  </w:r>
                  <w:r w:rsidRPr="00C506DF">
                    <w:rPr>
                      <w:rFonts w:ascii="Times New Roman" w:hAnsi="Times New Roman"/>
                      <w:sz w:val="20"/>
                      <w:szCs w:val="20"/>
                      <w:lang w:val="ru-RU"/>
                    </w:rPr>
                    <w:t>мердігерлердің</w:t>
                  </w:r>
                  <w:r w:rsidRPr="00C506DF">
                    <w:rPr>
                      <w:rFonts w:ascii="Times New Roman" w:hAnsi="Times New Roman"/>
                      <w:sz w:val="20"/>
                      <w:szCs w:val="20"/>
                    </w:rPr>
                    <w:t xml:space="preserve"> </w:t>
                  </w:r>
                  <w:r w:rsidRPr="00C506DF">
                    <w:rPr>
                      <w:rFonts w:ascii="Times New Roman" w:hAnsi="Times New Roman"/>
                      <w:sz w:val="20"/>
                      <w:szCs w:val="20"/>
                      <w:lang w:val="ru-RU"/>
                    </w:rPr>
                    <w:t>өз</w:t>
                  </w:r>
                  <w:r w:rsidRPr="00C506DF">
                    <w:rPr>
                      <w:rFonts w:ascii="Times New Roman" w:hAnsi="Times New Roman"/>
                      <w:sz w:val="20"/>
                      <w:szCs w:val="20"/>
                    </w:rPr>
                    <w:t xml:space="preserve"> </w:t>
                  </w:r>
                  <w:r w:rsidRPr="00C506DF">
                    <w:rPr>
                      <w:rFonts w:ascii="Times New Roman" w:hAnsi="Times New Roman"/>
                      <w:sz w:val="20"/>
                      <w:szCs w:val="20"/>
                      <w:lang w:val="ru-RU"/>
                    </w:rPr>
                    <w:t>міндеттемелерін</w:t>
                  </w:r>
                  <w:r w:rsidRPr="00C506DF">
                    <w:rPr>
                      <w:rFonts w:ascii="Times New Roman" w:hAnsi="Times New Roman"/>
                      <w:sz w:val="20"/>
                      <w:szCs w:val="20"/>
                    </w:rPr>
                    <w:t xml:space="preserve"> </w:t>
                  </w:r>
                  <w:r w:rsidRPr="00C506DF">
                    <w:rPr>
                      <w:rFonts w:ascii="Times New Roman" w:hAnsi="Times New Roman"/>
                      <w:sz w:val="20"/>
                      <w:szCs w:val="20"/>
                      <w:lang w:val="ru-RU"/>
                    </w:rPr>
                    <w:t>тиісті</w:t>
                  </w:r>
                  <w:r w:rsidRPr="00C506DF">
                    <w:rPr>
                      <w:rFonts w:ascii="Times New Roman" w:hAnsi="Times New Roman"/>
                      <w:sz w:val="20"/>
                      <w:szCs w:val="20"/>
                    </w:rPr>
                    <w:t xml:space="preserve">  </w:t>
                  </w:r>
                  <w:r w:rsidRPr="00C506DF">
                    <w:rPr>
                      <w:rFonts w:ascii="Times New Roman" w:hAnsi="Times New Roman"/>
                      <w:sz w:val="20"/>
                      <w:szCs w:val="20"/>
                      <w:lang w:val="ru-RU"/>
                    </w:rPr>
                    <w:t>орындамағаны</w:t>
                  </w:r>
                  <w:r w:rsidRPr="00C506DF">
                    <w:rPr>
                      <w:rFonts w:ascii="Times New Roman" w:hAnsi="Times New Roman"/>
                      <w:sz w:val="20"/>
                      <w:szCs w:val="20"/>
                    </w:rPr>
                    <w:t xml:space="preserve"> </w:t>
                  </w:r>
                  <w:r w:rsidRPr="00C506DF">
                    <w:rPr>
                      <w:rFonts w:ascii="Times New Roman" w:hAnsi="Times New Roman"/>
                      <w:sz w:val="20"/>
                      <w:szCs w:val="20"/>
                      <w:lang w:val="ru-RU"/>
                    </w:rPr>
                    <w:t>үшін</w:t>
                  </w:r>
                  <w:r w:rsidRPr="00C506DF">
                    <w:rPr>
                      <w:rFonts w:ascii="Times New Roman" w:hAnsi="Times New Roman"/>
                      <w:sz w:val="20"/>
                      <w:szCs w:val="20"/>
                    </w:rPr>
                    <w:t xml:space="preserve"> </w:t>
                  </w:r>
                  <w:r w:rsidRPr="00C506DF">
                    <w:rPr>
                      <w:rFonts w:ascii="Times New Roman" w:hAnsi="Times New Roman"/>
                      <w:sz w:val="20"/>
                      <w:szCs w:val="20"/>
                      <w:lang w:val="ru-RU"/>
                    </w:rPr>
                    <w:t>жауапкершілік</w:t>
                  </w:r>
                  <w:r w:rsidRPr="00C506DF">
                    <w:rPr>
                      <w:rFonts w:ascii="Times New Roman" w:hAnsi="Times New Roman"/>
                      <w:sz w:val="20"/>
                      <w:szCs w:val="20"/>
                    </w:rPr>
                    <w:t xml:space="preserve"> </w:t>
                  </w:r>
                  <w:r w:rsidRPr="00C506DF">
                    <w:rPr>
                      <w:rFonts w:ascii="Times New Roman" w:hAnsi="Times New Roman"/>
                      <w:sz w:val="20"/>
                      <w:szCs w:val="20"/>
                      <w:lang w:val="ru-RU"/>
                    </w:rPr>
                    <w:t>толықтай</w:t>
                  </w:r>
                  <w:r w:rsidRPr="00C506DF">
                    <w:rPr>
                      <w:rFonts w:ascii="Times New Roman" w:hAnsi="Times New Roman"/>
                      <w:sz w:val="20"/>
                      <w:szCs w:val="20"/>
                    </w:rPr>
                    <w:t xml:space="preserve"> </w:t>
                  </w:r>
                  <w:r w:rsidRPr="00C506DF">
                    <w:rPr>
                      <w:rFonts w:ascii="Times New Roman" w:hAnsi="Times New Roman"/>
                      <w:sz w:val="20"/>
                      <w:szCs w:val="20"/>
                      <w:lang w:val="ru-RU"/>
                    </w:rPr>
                    <w:t>МЕРДІГЕРГЕ</w:t>
                  </w:r>
                  <w:r w:rsidRPr="00C506DF">
                    <w:rPr>
                      <w:rFonts w:ascii="Times New Roman" w:hAnsi="Times New Roman"/>
                      <w:sz w:val="20"/>
                      <w:szCs w:val="20"/>
                    </w:rPr>
                    <w:t xml:space="preserve"> </w:t>
                  </w:r>
                  <w:r w:rsidRPr="00C506DF">
                    <w:rPr>
                      <w:rFonts w:ascii="Times New Roman" w:hAnsi="Times New Roman"/>
                      <w:sz w:val="20"/>
                      <w:szCs w:val="20"/>
                      <w:lang w:val="ru-RU"/>
                    </w:rPr>
                    <w:t>жүктеледі</w:t>
                  </w:r>
                  <w:r w:rsidRPr="00C506DF">
                    <w:rPr>
                      <w:rFonts w:ascii="Times New Roman" w:hAnsi="Times New Roman"/>
                      <w:sz w:val="20"/>
                      <w:szCs w:val="20"/>
                    </w:rPr>
                    <w:t xml:space="preserve">. </w:t>
                  </w:r>
                </w:p>
              </w:tc>
              <w:tc>
                <w:tcPr>
                  <w:tcW w:w="3212" w:type="dxa"/>
                  <w:shd w:val="clear" w:color="auto" w:fill="auto"/>
                </w:tcPr>
                <w:p w14:paraId="16932135" w14:textId="77777777" w:rsidR="00A025FB" w:rsidRPr="00C506DF" w:rsidRDefault="00A025FB" w:rsidP="00B32D5E">
                  <w:pPr>
                    <w:pStyle w:val="af0"/>
                    <w:widowControl w:val="0"/>
                    <w:tabs>
                      <w:tab w:val="num" w:pos="601"/>
                    </w:tabs>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 xml:space="preserve">3.2. CONTRACTOR shall be fully liable for failure of any of its subcontractors to properly perform their obligations. </w:t>
                  </w:r>
                </w:p>
              </w:tc>
              <w:tc>
                <w:tcPr>
                  <w:tcW w:w="3212" w:type="dxa"/>
                </w:tcPr>
                <w:p w14:paraId="256DAA33" w14:textId="77777777" w:rsidR="00A025FB" w:rsidRPr="00C506DF" w:rsidRDefault="00A025FB" w:rsidP="00C4475E">
                  <w:pPr>
                    <w:numPr>
                      <w:ilvl w:val="1"/>
                      <w:numId w:val="28"/>
                    </w:numPr>
                    <w:tabs>
                      <w:tab w:val="left" w:pos="284"/>
                    </w:tabs>
                    <w:autoSpaceDE w:val="0"/>
                    <w:autoSpaceDN w:val="0"/>
                    <w:adjustRightInd w:val="0"/>
                    <w:ind w:left="19" w:hanging="88"/>
                    <w:rPr>
                      <w:rFonts w:ascii="Times New Roman" w:hAnsi="Times New Roman"/>
                      <w:sz w:val="20"/>
                      <w:szCs w:val="20"/>
                      <w:lang w:val="ru-RU"/>
                    </w:rPr>
                  </w:pPr>
                  <w:r w:rsidRPr="00C506D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A025FB" w:rsidRPr="008B53F0" w14:paraId="7036DB33" w14:textId="77777777" w:rsidTr="003829CA">
              <w:tc>
                <w:tcPr>
                  <w:tcW w:w="3322" w:type="dxa"/>
                  <w:shd w:val="clear" w:color="auto" w:fill="auto"/>
                </w:tcPr>
                <w:p w14:paraId="29A2917E" w14:textId="77777777" w:rsidR="00A025FB" w:rsidRPr="00C506DF" w:rsidRDefault="00A025FB" w:rsidP="00C4475E">
                  <w:pPr>
                    <w:numPr>
                      <w:ilvl w:val="1"/>
                      <w:numId w:val="28"/>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Келісімшарт жасасқанда КОМПАНИЯ МЕРДІГЕРГЕ КОМПАНИЯНЫҢ қолданатын ЕҚ, ӨҚ және ҚОҚ талаптары, КОМПАНИЯ енгізген еңбекті қорғауды және өнеркәсіптік қауіпсіздікті және қоршаған ортаны қорғауды басқару жүйесі туралы ақпарат (КОМПАНИЯНЫҢ ішкі нормативтік актілерінің – стандарттарының, ІБҚ, нұсқаулықтарының көшірмелері орналасқан жерге сілтеме жолдайды) береді. МЕРДІГЕРДІҢ қызметкерлері объектіге кіруге рұқсат алмас бұрын КОМПАНИЯНЫҢ ЕҚ, ӨҚ және ҚОҚ бөлімшесінде ұзақтығы кемінде 16 сағаттық қосымша нұсқаудан және КОМПАНИЯНЫҢ ішкі нормативтік актілерінің негізгі талаптары туралы білімін тексеруден өтуге міндетті.</w:t>
                  </w:r>
                </w:p>
              </w:tc>
              <w:tc>
                <w:tcPr>
                  <w:tcW w:w="3212" w:type="dxa"/>
                  <w:shd w:val="clear" w:color="auto" w:fill="auto"/>
                </w:tcPr>
                <w:p w14:paraId="5CB4616B" w14:textId="77777777"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3.3. At the time of execution of the Agreement, COMPANY shall inform (send  copies of the COMPANY’S local normative acts: standards, local governing documents, instructions, etc.)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w:t>
                  </w:r>
                </w:p>
                <w:p w14:paraId="0F0A2D20" w14:textId="77777777" w:rsidR="00A025FB" w:rsidRPr="00C506DF" w:rsidRDefault="00A025FB" w:rsidP="00A025FB">
                  <w:pPr>
                    <w:pStyle w:val="af0"/>
                    <w:widowControl w:val="0"/>
                    <w:autoSpaceDE w:val="0"/>
                    <w:autoSpaceDN w:val="0"/>
                    <w:adjustRightInd w:val="0"/>
                    <w:ind w:left="0"/>
                    <w:rPr>
                      <w:rFonts w:ascii="Times New Roman" w:hAnsi="Times New Roman"/>
                      <w:sz w:val="20"/>
                      <w:szCs w:val="20"/>
                    </w:rPr>
                  </w:pPr>
                </w:p>
              </w:tc>
              <w:tc>
                <w:tcPr>
                  <w:tcW w:w="3212" w:type="dxa"/>
                </w:tcPr>
                <w:p w14:paraId="1471E3A5" w14:textId="77777777" w:rsidR="00A025FB" w:rsidRPr="00C506DF" w:rsidRDefault="00A025FB" w:rsidP="00B32D5E">
                  <w:pPr>
                    <w:tabs>
                      <w:tab w:val="left" w:pos="284"/>
                    </w:tabs>
                    <w:autoSpaceDE w:val="0"/>
                    <w:autoSpaceDN w:val="0"/>
                    <w:adjustRightInd w:val="0"/>
                    <w:ind w:left="170" w:firstLine="0"/>
                    <w:rPr>
                      <w:rFonts w:ascii="Times New Roman" w:hAnsi="Times New Roman"/>
                      <w:sz w:val="20"/>
                      <w:szCs w:val="20"/>
                      <w:lang w:val="ru-RU"/>
                    </w:rPr>
                  </w:pPr>
                  <w:r w:rsidRPr="00C506DF">
                    <w:rPr>
                      <w:rFonts w:ascii="Times New Roman" w:hAnsi="Times New Roman"/>
                      <w:sz w:val="20"/>
                      <w:szCs w:val="20"/>
                      <w:lang w:val="ru-RU"/>
                    </w:rPr>
                    <w:t>3.3.</w:t>
                  </w:r>
                  <w:r w:rsidRPr="00C506DF">
                    <w:rPr>
                      <w:rFonts w:ascii="Times New Roman" w:hAnsi="Times New Roman"/>
                      <w:sz w:val="20"/>
                      <w:szCs w:val="20"/>
                      <w:lang w:val="ru-RU"/>
                    </w:rPr>
                    <w:tab/>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r>
            <w:tr w:rsidR="00A025FB" w:rsidRPr="008B53F0" w14:paraId="5CEAC6B5" w14:textId="77777777" w:rsidTr="003829CA">
              <w:tc>
                <w:tcPr>
                  <w:tcW w:w="3322" w:type="dxa"/>
                  <w:shd w:val="clear" w:color="auto" w:fill="auto"/>
                </w:tcPr>
                <w:p w14:paraId="03841E74" w14:textId="77777777" w:rsidR="00A025FB" w:rsidRPr="00C506DF" w:rsidRDefault="00A025FB" w:rsidP="00B32D5E">
                  <w:pPr>
                    <w:autoSpaceDE w:val="0"/>
                    <w:autoSpaceDN w:val="0"/>
                    <w:adjustRightInd w:val="0"/>
                    <w:ind w:left="34" w:firstLine="0"/>
                    <w:rPr>
                      <w:rFonts w:ascii="Times New Roman" w:hAnsi="Times New Roman"/>
                      <w:sz w:val="20"/>
                      <w:szCs w:val="20"/>
                      <w:lang w:val="ru-RU"/>
                    </w:rPr>
                  </w:pPr>
                  <w:r w:rsidRPr="00C506DF">
                    <w:rPr>
                      <w:rFonts w:ascii="Times New Roman" w:hAnsi="Times New Roman"/>
                      <w:sz w:val="20"/>
                      <w:szCs w:val="20"/>
                      <w:lang w:val="ru-RU"/>
                    </w:rPr>
                    <w:t>3.4.</w:t>
                  </w:r>
                  <w:r w:rsidRPr="00C506DF">
                    <w:rPr>
                      <w:rFonts w:ascii="Times New Roman" w:hAnsi="Times New Roman"/>
                      <w:sz w:val="20"/>
                      <w:szCs w:val="20"/>
                      <w:lang w:val="ru-RU"/>
                    </w:rPr>
                    <w:tab/>
                    <w:t>МЕРДІГЕР КОМПАНИЯНЫҢ ЕҚ, ӨҚ және ҚОҚ саласындағы жергілікті нормативтік актілер талаптарын орындауға міндеттенеді немесе өзінің пара-пар талаптарды қолдануының дәлелдерін ұсынады. КОМПАНИЯ төмендегілерді жасай алу үшін МЕРДІГЕР КОМПАНИЯНЫҢ сұрауы бойынша КОМПАНИЯНЫҢ уәкілетті өкілдеріне КЕЛІСІМШАРТТАҒЫ Жұмысты орындағанда қолданылатын кез келген жабдықтарды, МЕРДІГЕРДІҢ көлік құралдарын, қызметкерлерін, материалдар мен құжаттаманы тексеру үшін рұқсат береді:</w:t>
                  </w:r>
                </w:p>
              </w:tc>
              <w:tc>
                <w:tcPr>
                  <w:tcW w:w="3212" w:type="dxa"/>
                  <w:shd w:val="clear" w:color="auto" w:fill="auto"/>
                </w:tcPr>
                <w:p w14:paraId="7E910368" w14:textId="77777777"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c>
                <w:tcPr>
                  <w:tcW w:w="3212" w:type="dxa"/>
                </w:tcPr>
                <w:p w14:paraId="1C3CA09F"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3.4. 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A025FB" w:rsidRPr="008B53F0" w14:paraId="0331B97B" w14:textId="77777777" w:rsidTr="003829CA">
              <w:tc>
                <w:tcPr>
                  <w:tcW w:w="3322" w:type="dxa"/>
                  <w:shd w:val="clear" w:color="auto" w:fill="auto"/>
                </w:tcPr>
                <w:p w14:paraId="35D5EA84" w14:textId="77777777" w:rsidR="00A025FB" w:rsidRPr="00C506DF" w:rsidRDefault="00A025FB"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 xml:space="preserve">МЕРДІГЕР КОМПАНИЯНЫҢ талаптарын,  ҚР ЕҚ, ӨҚ және ҚОҚ саласындағы заңнамасын орындауына көз жеткізуі үшін; </w:t>
                  </w:r>
                </w:p>
              </w:tc>
              <w:tc>
                <w:tcPr>
                  <w:tcW w:w="3212" w:type="dxa"/>
                  <w:shd w:val="clear" w:color="auto" w:fill="auto"/>
                </w:tcPr>
                <w:p w14:paraId="6A929ED8" w14:textId="77777777" w:rsidR="00A025FB" w:rsidRPr="00C506DF" w:rsidRDefault="00A025FB" w:rsidP="00C4475E">
                  <w:pPr>
                    <w:numPr>
                      <w:ilvl w:val="0"/>
                      <w:numId w:val="11"/>
                    </w:numPr>
                    <w:tabs>
                      <w:tab w:val="left" w:pos="284"/>
                    </w:tabs>
                    <w:autoSpaceDE w:val="0"/>
                    <w:autoSpaceDN w:val="0"/>
                    <w:adjustRightInd w:val="0"/>
                    <w:ind w:left="33" w:firstLine="174"/>
                    <w:rPr>
                      <w:rFonts w:ascii="Times New Roman" w:hAnsi="Times New Roman"/>
                      <w:sz w:val="20"/>
                      <w:szCs w:val="20"/>
                    </w:rPr>
                  </w:pPr>
                  <w:r w:rsidRPr="00C506DF">
                    <w:rPr>
                      <w:rFonts w:ascii="Times New Roman" w:hAnsi="Times New Roman"/>
                      <w:sz w:val="20"/>
                      <w:szCs w:val="20"/>
                    </w:rPr>
                    <w:t>Ensure that CONTRACTOR adheres to the requirements of COMPANY and the laws of the RoK in the field of HSE.</w:t>
                  </w:r>
                </w:p>
              </w:tc>
              <w:tc>
                <w:tcPr>
                  <w:tcW w:w="3212" w:type="dxa"/>
                </w:tcPr>
                <w:p w14:paraId="15E4BCF5" w14:textId="77777777" w:rsidR="00A025FB" w:rsidRPr="00C506DF" w:rsidRDefault="00A025FB"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 xml:space="preserve">убедиться в соблюдении ПОДРЯДЧИКОМ требований КОМПАНИИ, законодательства РК в области  ОТ, ПБ и ООС; </w:t>
                  </w:r>
                </w:p>
              </w:tc>
            </w:tr>
            <w:tr w:rsidR="00A025FB" w:rsidRPr="008B53F0" w14:paraId="5DC9E52C" w14:textId="77777777" w:rsidTr="003829CA">
              <w:tc>
                <w:tcPr>
                  <w:tcW w:w="3322" w:type="dxa"/>
                  <w:shd w:val="clear" w:color="auto" w:fill="auto"/>
                </w:tcPr>
                <w:p w14:paraId="25A5592F" w14:textId="77777777" w:rsidR="00A025FB" w:rsidRPr="00C506DF" w:rsidRDefault="00A025FB"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қажет болған жағдайда КОМПАНИЯНЫҢ объектілерінде Келісімшарттағы Жұмысты орындауға байланысты орын алған кез келген апатты және/немесе оқиғаны тәуелсіз тергеу үшін.</w:t>
                  </w:r>
                </w:p>
              </w:tc>
              <w:tc>
                <w:tcPr>
                  <w:tcW w:w="3212" w:type="dxa"/>
                  <w:shd w:val="clear" w:color="auto" w:fill="auto"/>
                </w:tcPr>
                <w:p w14:paraId="535B2E13" w14:textId="77777777" w:rsidR="00A025FB" w:rsidRPr="00C506DF" w:rsidRDefault="00A025FB" w:rsidP="00C4475E">
                  <w:pPr>
                    <w:numPr>
                      <w:ilvl w:val="0"/>
                      <w:numId w:val="11"/>
                    </w:numPr>
                    <w:tabs>
                      <w:tab w:val="left" w:pos="284"/>
                    </w:tabs>
                    <w:autoSpaceDE w:val="0"/>
                    <w:autoSpaceDN w:val="0"/>
                    <w:adjustRightInd w:val="0"/>
                    <w:ind w:left="33" w:firstLine="174"/>
                    <w:rPr>
                      <w:rFonts w:ascii="Times New Roman" w:hAnsi="Times New Roman"/>
                      <w:sz w:val="20"/>
                      <w:szCs w:val="20"/>
                    </w:rPr>
                  </w:pPr>
                  <w:r w:rsidRPr="00C506DF">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c>
                <w:tcPr>
                  <w:tcW w:w="3212" w:type="dxa"/>
                </w:tcPr>
                <w:p w14:paraId="6C03831D" w14:textId="77777777" w:rsidR="00A025FB" w:rsidRPr="00C506DF" w:rsidRDefault="00A025FB"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A025FB" w:rsidRPr="008B53F0" w14:paraId="5FC81460" w14:textId="77777777" w:rsidTr="003829CA">
              <w:trPr>
                <w:trHeight w:val="2658"/>
              </w:trPr>
              <w:tc>
                <w:tcPr>
                  <w:tcW w:w="3322" w:type="dxa"/>
                  <w:shd w:val="clear" w:color="auto" w:fill="auto"/>
                </w:tcPr>
                <w:p w14:paraId="2569A9B8" w14:textId="77777777" w:rsidR="00A025FB" w:rsidRPr="00C506DF" w:rsidRDefault="00A025FB"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3.5</w:t>
                  </w:r>
                  <w:r w:rsidRPr="00C506DF">
                    <w:rPr>
                      <w:rFonts w:ascii="Times New Roman" w:hAnsi="Times New Roman"/>
                      <w:sz w:val="20"/>
                      <w:szCs w:val="20"/>
                      <w:lang w:val="ru-RU"/>
                    </w:rPr>
                    <w:tab/>
                    <w:t>МЕРДІГЕР МЕРДІГЕРДІҢ/ҚОСАЛҚЫ МЕРДІГЕРЛЕРДІҢ қызметкерлері үшін, МЕРДІГЕР Жұмысты орындағанда қолданатын барлық жабдықтар үшін өрт қауіпсіздігі, электр қауіпсіздігі, ЕҚ, ӨҚ және ҚОҚ тұрғысынан жеке өзі жауапты болады, сондай-ақ МЕРДІГЕР қызметкерлерінің өрт қауіпсіздігі сұрақтары, электр қондырғыларын пайдалану кезіндегі қауіпсіздік ережелері, ЕҚ, ӨҚ және ҚОҚ мәселелері, сондай-ақ Жұмысты қауіпсіз орындау әдістері бойынша қажет біліктілігі және дайындығын қамтамасыз ету үшін жеке өзі жауапты.</w:t>
                  </w:r>
                </w:p>
              </w:tc>
              <w:tc>
                <w:tcPr>
                  <w:tcW w:w="3212" w:type="dxa"/>
                  <w:shd w:val="clear" w:color="auto" w:fill="auto"/>
                </w:tcPr>
                <w:p w14:paraId="61A0BE6D" w14:textId="77777777"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3.5. CONTRACTOR shall be solely responsible for the CONTRACTOR’s and SUBCONTRACTOR’s employees and all equipment to be used by CONTRACTOR for the performance of the Work, in the field of fire safety, electrical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
              </w:tc>
              <w:tc>
                <w:tcPr>
                  <w:tcW w:w="3212" w:type="dxa"/>
                </w:tcPr>
                <w:p w14:paraId="6EB6397B"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3.5.</w:t>
                  </w:r>
                  <w:r w:rsidRPr="00C506DF">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A025FB" w:rsidRPr="008B53F0" w14:paraId="32FBCAA4" w14:textId="77777777" w:rsidTr="003829CA">
              <w:tc>
                <w:tcPr>
                  <w:tcW w:w="3322" w:type="dxa"/>
                  <w:shd w:val="clear" w:color="auto" w:fill="auto"/>
                </w:tcPr>
                <w:p w14:paraId="19C287E9"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3.6.</w:t>
                  </w:r>
                  <w:r w:rsidRPr="00C506DF">
                    <w:rPr>
                      <w:rFonts w:ascii="Times New Roman" w:hAnsi="Times New Roman"/>
                      <w:sz w:val="20"/>
                      <w:szCs w:val="20"/>
                      <w:lang w:val="ru-RU"/>
                    </w:rPr>
                    <w:tab/>
                    <w:t>МЕРДІГЕР КОМПАНИЯНЫҢ кез келген аумағында жұмыс орындауға тікелей қатысы жоқ (егер келісімшартта немесе басқа жазбаша келісімде өзге ескерту болмаса) тұлғалардың, көлік құралдарының, агрегаттарының, жабдықтарының болуына жол бермеуге міндеттенеді.</w:t>
                  </w:r>
                </w:p>
              </w:tc>
              <w:tc>
                <w:tcPr>
                  <w:tcW w:w="3212" w:type="dxa"/>
                  <w:shd w:val="clear" w:color="auto" w:fill="auto"/>
                </w:tcPr>
                <w:p w14:paraId="56E4B1BC" w14:textId="77777777"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3.6. CONTRACTOR shall not allow presence of any persons, vehicles, units or equipment not related directly to the work performance (unless provided for otherwise by the agreement or other written agreement) at any COMPANY locations.</w:t>
                  </w:r>
                </w:p>
              </w:tc>
              <w:tc>
                <w:tcPr>
                  <w:tcW w:w="3212" w:type="dxa"/>
                </w:tcPr>
                <w:p w14:paraId="1E836D10"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3.6.</w:t>
                  </w:r>
                  <w:r w:rsidRPr="00C506DF">
                    <w:rPr>
                      <w:rFonts w:ascii="Times New Roman" w:hAnsi="Times New Roman"/>
                      <w:sz w:val="20"/>
                      <w:szCs w:val="20"/>
                      <w:lang w:val="ru-RU"/>
                    </w:rPr>
                    <w:tab/>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A025FB" w:rsidRPr="008B53F0" w14:paraId="4CFE1989" w14:textId="77777777" w:rsidTr="003829CA">
              <w:tc>
                <w:tcPr>
                  <w:tcW w:w="3322" w:type="dxa"/>
                  <w:shd w:val="clear" w:color="auto" w:fill="auto"/>
                </w:tcPr>
                <w:p w14:paraId="0099C887" w14:textId="77777777" w:rsidR="00A025FB" w:rsidRPr="008B53F0" w:rsidRDefault="00A025FB" w:rsidP="00B32D5E">
                  <w:pPr>
                    <w:ind w:firstLine="0"/>
                    <w:rPr>
                      <w:rFonts w:ascii="Times New Roman" w:hAnsi="Times New Roman"/>
                      <w:sz w:val="20"/>
                      <w:szCs w:val="20"/>
                    </w:rPr>
                  </w:pPr>
                  <w:r w:rsidRPr="008B53F0">
                    <w:rPr>
                      <w:rFonts w:ascii="Times New Roman" w:hAnsi="Times New Roman"/>
                      <w:sz w:val="20"/>
                      <w:szCs w:val="20"/>
                    </w:rPr>
                    <w:t>3.7.</w:t>
                  </w:r>
                  <w:r w:rsidRPr="008B53F0">
                    <w:rPr>
                      <w:rFonts w:ascii="Times New Roman" w:hAnsi="Times New Roman"/>
                      <w:sz w:val="20"/>
                      <w:szCs w:val="20"/>
                    </w:rPr>
                    <w:tab/>
                  </w:r>
                  <w:r w:rsidRPr="00C506DF">
                    <w:rPr>
                      <w:rFonts w:ascii="Times New Roman" w:hAnsi="Times New Roman"/>
                      <w:sz w:val="20"/>
                      <w:szCs w:val="20"/>
                      <w:lang w:val="ru-RU"/>
                    </w:rPr>
                    <w:t>Осы</w:t>
                  </w:r>
                  <w:r w:rsidRPr="008B53F0">
                    <w:rPr>
                      <w:rFonts w:ascii="Times New Roman" w:hAnsi="Times New Roman"/>
                      <w:sz w:val="20"/>
                      <w:szCs w:val="20"/>
                    </w:rPr>
                    <w:t xml:space="preserve"> </w:t>
                  </w:r>
                  <w:r w:rsidRPr="00C506DF">
                    <w:rPr>
                      <w:rFonts w:ascii="Times New Roman" w:hAnsi="Times New Roman"/>
                      <w:sz w:val="20"/>
                      <w:szCs w:val="20"/>
                      <w:lang w:val="ru-RU"/>
                    </w:rPr>
                    <w:t>Қосымшаның</w:t>
                  </w:r>
                  <w:r w:rsidRPr="008B53F0">
                    <w:rPr>
                      <w:rFonts w:ascii="Times New Roman" w:hAnsi="Times New Roman"/>
                      <w:sz w:val="20"/>
                      <w:szCs w:val="20"/>
                    </w:rPr>
                    <w:t xml:space="preserve"> 2.2 </w:t>
                  </w:r>
                  <w:r w:rsidRPr="00C506DF">
                    <w:rPr>
                      <w:rFonts w:ascii="Times New Roman" w:hAnsi="Times New Roman"/>
                      <w:sz w:val="20"/>
                      <w:szCs w:val="20"/>
                      <w:lang w:val="ru-RU"/>
                    </w:rPr>
                    <w:t>т</w:t>
                  </w:r>
                  <w:r w:rsidRPr="008B53F0">
                    <w:rPr>
                      <w:rFonts w:ascii="Times New Roman" w:hAnsi="Times New Roman"/>
                      <w:sz w:val="20"/>
                      <w:szCs w:val="20"/>
                    </w:rPr>
                    <w:t xml:space="preserve">. </w:t>
                  </w:r>
                  <w:r w:rsidRPr="00C506DF">
                    <w:rPr>
                      <w:rFonts w:ascii="Times New Roman" w:hAnsi="Times New Roman"/>
                      <w:sz w:val="20"/>
                      <w:szCs w:val="20"/>
                      <w:lang w:val="ru-RU"/>
                    </w:rPr>
                    <w:t>Белгіленген</w:t>
                  </w:r>
                  <w:r w:rsidRPr="008B53F0">
                    <w:rPr>
                      <w:rFonts w:ascii="Times New Roman" w:hAnsi="Times New Roman"/>
                      <w:sz w:val="20"/>
                      <w:szCs w:val="20"/>
                    </w:rPr>
                    <w:t xml:space="preserve"> </w:t>
                  </w:r>
                  <w:r w:rsidRPr="00C506DF">
                    <w:rPr>
                      <w:rFonts w:ascii="Times New Roman" w:hAnsi="Times New Roman"/>
                      <w:sz w:val="20"/>
                      <w:szCs w:val="20"/>
                      <w:lang w:val="ru-RU"/>
                    </w:rPr>
                    <w:t>мерзімде</w:t>
                  </w:r>
                  <w:r w:rsidRPr="008B53F0">
                    <w:rPr>
                      <w:rFonts w:ascii="Times New Roman" w:hAnsi="Times New Roman"/>
                      <w:sz w:val="20"/>
                      <w:szCs w:val="20"/>
                    </w:rPr>
                    <w:t xml:space="preserve"> </w:t>
                  </w:r>
                  <w:r w:rsidRPr="00C506DF">
                    <w:rPr>
                      <w:rFonts w:ascii="Times New Roman" w:hAnsi="Times New Roman"/>
                      <w:sz w:val="20"/>
                      <w:szCs w:val="20"/>
                      <w:lang w:val="ru-RU"/>
                    </w:rPr>
                    <w:t>МЕРДІГЕР</w:t>
                  </w:r>
                  <w:r w:rsidRPr="008B53F0">
                    <w:rPr>
                      <w:rFonts w:ascii="Times New Roman" w:hAnsi="Times New Roman"/>
                      <w:sz w:val="20"/>
                      <w:szCs w:val="20"/>
                    </w:rPr>
                    <w:t xml:space="preserve"> </w:t>
                  </w:r>
                  <w:r w:rsidRPr="00C506DF">
                    <w:rPr>
                      <w:rFonts w:ascii="Times New Roman" w:hAnsi="Times New Roman"/>
                      <w:sz w:val="20"/>
                      <w:szCs w:val="20"/>
                      <w:lang w:val="ru-RU"/>
                    </w:rPr>
                    <w:t>өз</w:t>
                  </w:r>
                  <w:r w:rsidRPr="008B53F0">
                    <w:rPr>
                      <w:rFonts w:ascii="Times New Roman" w:hAnsi="Times New Roman"/>
                      <w:sz w:val="20"/>
                      <w:szCs w:val="20"/>
                    </w:rPr>
                    <w:t xml:space="preserve"> </w:t>
                  </w:r>
                  <w:r w:rsidRPr="00C506DF">
                    <w:rPr>
                      <w:rFonts w:ascii="Times New Roman" w:hAnsi="Times New Roman"/>
                      <w:sz w:val="20"/>
                      <w:szCs w:val="20"/>
                      <w:lang w:val="ru-RU"/>
                    </w:rPr>
                    <w:t>қызметі</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өз</w:t>
                  </w:r>
                  <w:r w:rsidRPr="008B53F0">
                    <w:rPr>
                      <w:rFonts w:ascii="Times New Roman" w:hAnsi="Times New Roman"/>
                      <w:sz w:val="20"/>
                      <w:szCs w:val="20"/>
                    </w:rPr>
                    <w:t xml:space="preserve"> </w:t>
                  </w:r>
                  <w:r w:rsidRPr="00C506DF">
                    <w:rPr>
                      <w:rFonts w:ascii="Times New Roman" w:hAnsi="Times New Roman"/>
                      <w:sz w:val="20"/>
                      <w:szCs w:val="20"/>
                      <w:lang w:val="ru-RU"/>
                    </w:rPr>
                    <w:t>ҚОСАЛҚЫ</w:t>
                  </w:r>
                  <w:r w:rsidRPr="008B53F0">
                    <w:rPr>
                      <w:rFonts w:ascii="Times New Roman" w:hAnsi="Times New Roman"/>
                      <w:sz w:val="20"/>
                      <w:szCs w:val="20"/>
                    </w:rPr>
                    <w:t xml:space="preserve"> </w:t>
                  </w:r>
                  <w:r w:rsidRPr="00C506DF">
                    <w:rPr>
                      <w:rFonts w:ascii="Times New Roman" w:hAnsi="Times New Roman"/>
                      <w:sz w:val="20"/>
                      <w:szCs w:val="20"/>
                      <w:lang w:val="ru-RU"/>
                    </w:rPr>
                    <w:t>МЕРДІГЕРЛЕРІНІҢ</w:t>
                  </w:r>
                  <w:r w:rsidRPr="008B53F0">
                    <w:rPr>
                      <w:rFonts w:ascii="Times New Roman" w:hAnsi="Times New Roman"/>
                      <w:sz w:val="20"/>
                      <w:szCs w:val="20"/>
                    </w:rPr>
                    <w:t xml:space="preserve"> </w:t>
                  </w:r>
                  <w:r w:rsidRPr="00C506DF">
                    <w:rPr>
                      <w:rFonts w:ascii="Times New Roman" w:hAnsi="Times New Roman"/>
                      <w:sz w:val="20"/>
                      <w:szCs w:val="20"/>
                      <w:lang w:val="ru-RU"/>
                    </w:rPr>
                    <w:t>қызметі</w:t>
                  </w:r>
                  <w:r w:rsidRPr="008B53F0">
                    <w:rPr>
                      <w:rFonts w:ascii="Times New Roman" w:hAnsi="Times New Roman"/>
                      <w:sz w:val="20"/>
                      <w:szCs w:val="20"/>
                    </w:rPr>
                    <w:t xml:space="preserve"> </w:t>
                  </w:r>
                  <w:r w:rsidRPr="00C506DF">
                    <w:rPr>
                      <w:rFonts w:ascii="Times New Roman" w:hAnsi="Times New Roman"/>
                      <w:sz w:val="20"/>
                      <w:szCs w:val="20"/>
                      <w:lang w:val="ru-RU"/>
                    </w:rPr>
                    <w:t>аясында</w:t>
                  </w:r>
                  <w:r w:rsidRPr="008B53F0">
                    <w:rPr>
                      <w:rFonts w:ascii="Times New Roman" w:hAnsi="Times New Roman"/>
                      <w:sz w:val="20"/>
                      <w:szCs w:val="20"/>
                    </w:rPr>
                    <w:t xml:space="preserve"> </w:t>
                  </w:r>
                  <w:r w:rsidRPr="00C506DF">
                    <w:rPr>
                      <w:rFonts w:ascii="Times New Roman" w:hAnsi="Times New Roman"/>
                      <w:sz w:val="20"/>
                      <w:szCs w:val="20"/>
                      <w:lang w:val="ru-RU"/>
                    </w:rPr>
                    <w:t>ЕҚ</w:t>
                  </w:r>
                  <w:r w:rsidRPr="008B53F0">
                    <w:rPr>
                      <w:rFonts w:ascii="Times New Roman" w:hAnsi="Times New Roman"/>
                      <w:sz w:val="20"/>
                      <w:szCs w:val="20"/>
                    </w:rPr>
                    <w:t xml:space="preserve">, </w:t>
                  </w:r>
                  <w:r w:rsidRPr="00C506DF">
                    <w:rPr>
                      <w:rFonts w:ascii="Times New Roman" w:hAnsi="Times New Roman"/>
                      <w:sz w:val="20"/>
                      <w:szCs w:val="20"/>
                      <w:lang w:val="ru-RU"/>
                    </w:rPr>
                    <w:t>ӨҚ</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ҚОҚ</w:t>
                  </w:r>
                  <w:r w:rsidRPr="008B53F0">
                    <w:rPr>
                      <w:rFonts w:ascii="Times New Roman" w:hAnsi="Times New Roman"/>
                      <w:sz w:val="20"/>
                      <w:szCs w:val="20"/>
                    </w:rPr>
                    <w:t xml:space="preserve"> </w:t>
                  </w:r>
                  <w:r w:rsidRPr="00C506DF">
                    <w:rPr>
                      <w:rFonts w:ascii="Times New Roman" w:hAnsi="Times New Roman"/>
                      <w:sz w:val="20"/>
                      <w:szCs w:val="20"/>
                      <w:lang w:val="ru-RU"/>
                    </w:rPr>
                    <w:t>аудиттерін</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тексерістерін</w:t>
                  </w:r>
                  <w:r w:rsidRPr="008B53F0">
                    <w:rPr>
                      <w:rFonts w:ascii="Times New Roman" w:hAnsi="Times New Roman"/>
                      <w:sz w:val="20"/>
                      <w:szCs w:val="20"/>
                    </w:rPr>
                    <w:t xml:space="preserve"> </w:t>
                  </w:r>
                  <w:r w:rsidRPr="00C506DF">
                    <w:rPr>
                      <w:rFonts w:ascii="Times New Roman" w:hAnsi="Times New Roman"/>
                      <w:sz w:val="20"/>
                      <w:szCs w:val="20"/>
                      <w:lang w:val="ru-RU"/>
                    </w:rPr>
                    <w:t>өткізу</w:t>
                  </w:r>
                  <w:r w:rsidRPr="008B53F0">
                    <w:rPr>
                      <w:rFonts w:ascii="Times New Roman" w:hAnsi="Times New Roman"/>
                      <w:sz w:val="20"/>
                      <w:szCs w:val="20"/>
                    </w:rPr>
                    <w:t xml:space="preserve"> </w:t>
                  </w:r>
                  <w:r w:rsidRPr="00C506DF">
                    <w:rPr>
                      <w:rFonts w:ascii="Times New Roman" w:hAnsi="Times New Roman"/>
                      <w:sz w:val="20"/>
                      <w:szCs w:val="20"/>
                      <w:lang w:val="ru-RU"/>
                    </w:rPr>
                    <w:t>кестесін</w:t>
                  </w:r>
                  <w:r w:rsidRPr="008B53F0">
                    <w:rPr>
                      <w:rFonts w:ascii="Times New Roman" w:hAnsi="Times New Roman"/>
                      <w:sz w:val="20"/>
                      <w:szCs w:val="20"/>
                    </w:rPr>
                    <w:t xml:space="preserve"> </w:t>
                  </w:r>
                  <w:r w:rsidRPr="00C506DF">
                    <w:rPr>
                      <w:rFonts w:ascii="Times New Roman" w:hAnsi="Times New Roman"/>
                      <w:sz w:val="20"/>
                      <w:szCs w:val="20"/>
                      <w:lang w:val="ru-RU"/>
                    </w:rPr>
                    <w:t>әзірлеп</w:t>
                  </w:r>
                  <w:r w:rsidRPr="008B53F0">
                    <w:rPr>
                      <w:rFonts w:ascii="Times New Roman" w:hAnsi="Times New Roman"/>
                      <w:sz w:val="20"/>
                      <w:szCs w:val="20"/>
                    </w:rPr>
                    <w:t xml:space="preserve">, </w:t>
                  </w:r>
                  <w:r w:rsidRPr="00C506DF">
                    <w:rPr>
                      <w:rFonts w:ascii="Times New Roman" w:hAnsi="Times New Roman"/>
                      <w:sz w:val="20"/>
                      <w:szCs w:val="20"/>
                      <w:lang w:val="ru-RU"/>
                    </w:rPr>
                    <w:t>енгізуі</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кесетенің</w:t>
                  </w:r>
                  <w:r w:rsidRPr="008B53F0">
                    <w:rPr>
                      <w:rFonts w:ascii="Times New Roman" w:hAnsi="Times New Roman"/>
                      <w:sz w:val="20"/>
                      <w:szCs w:val="20"/>
                    </w:rPr>
                    <w:t xml:space="preserve"> </w:t>
                  </w:r>
                  <w:r w:rsidRPr="00C506DF">
                    <w:rPr>
                      <w:rFonts w:ascii="Times New Roman" w:hAnsi="Times New Roman"/>
                      <w:sz w:val="20"/>
                      <w:szCs w:val="20"/>
                      <w:lang w:val="ru-RU"/>
                    </w:rPr>
                    <w:t>көшірмесін</w:t>
                  </w:r>
                  <w:r w:rsidRPr="008B53F0">
                    <w:rPr>
                      <w:rFonts w:ascii="Times New Roman" w:hAnsi="Times New Roman"/>
                      <w:sz w:val="20"/>
                      <w:szCs w:val="20"/>
                    </w:rPr>
                    <w:t xml:space="preserve">  </w:t>
                  </w:r>
                  <w:r w:rsidRPr="00C506DF">
                    <w:rPr>
                      <w:rFonts w:ascii="Times New Roman" w:hAnsi="Times New Roman"/>
                      <w:sz w:val="20"/>
                      <w:szCs w:val="20"/>
                      <w:lang w:val="ru-RU"/>
                    </w:rPr>
                    <w:t>КОМПАНИЯҒА</w:t>
                  </w:r>
                  <w:r w:rsidRPr="008B53F0">
                    <w:rPr>
                      <w:rFonts w:ascii="Times New Roman" w:hAnsi="Times New Roman"/>
                      <w:sz w:val="20"/>
                      <w:szCs w:val="20"/>
                    </w:rPr>
                    <w:t xml:space="preserve"> </w:t>
                  </w:r>
                  <w:r w:rsidRPr="00C506DF">
                    <w:rPr>
                      <w:rFonts w:ascii="Times New Roman" w:hAnsi="Times New Roman"/>
                      <w:sz w:val="20"/>
                      <w:szCs w:val="20"/>
                      <w:lang w:val="ru-RU"/>
                    </w:rPr>
                    <w:t>МЕРДІГЕРДІҢ</w:t>
                  </w:r>
                  <w:r w:rsidRPr="008B53F0">
                    <w:rPr>
                      <w:rFonts w:ascii="Times New Roman" w:hAnsi="Times New Roman"/>
                      <w:sz w:val="20"/>
                      <w:szCs w:val="20"/>
                    </w:rPr>
                    <w:t xml:space="preserve"> </w:t>
                  </w:r>
                  <w:r w:rsidRPr="00C506DF">
                    <w:rPr>
                      <w:rFonts w:ascii="Times New Roman" w:hAnsi="Times New Roman"/>
                      <w:sz w:val="20"/>
                      <w:szCs w:val="20"/>
                      <w:lang w:val="ru-RU"/>
                    </w:rPr>
                    <w:t>ЕҚ</w:t>
                  </w:r>
                  <w:r w:rsidRPr="008B53F0">
                    <w:rPr>
                      <w:rFonts w:ascii="Times New Roman" w:hAnsi="Times New Roman"/>
                      <w:sz w:val="20"/>
                      <w:szCs w:val="20"/>
                    </w:rPr>
                    <w:t xml:space="preserve">, </w:t>
                  </w:r>
                  <w:r w:rsidRPr="00C506DF">
                    <w:rPr>
                      <w:rFonts w:ascii="Times New Roman" w:hAnsi="Times New Roman"/>
                      <w:sz w:val="20"/>
                      <w:szCs w:val="20"/>
                      <w:lang w:val="ru-RU"/>
                    </w:rPr>
                    <w:t>ӨҚ</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ҚОҚ</w:t>
                  </w:r>
                  <w:r w:rsidRPr="008B53F0">
                    <w:rPr>
                      <w:rFonts w:ascii="Times New Roman" w:hAnsi="Times New Roman"/>
                      <w:sz w:val="20"/>
                      <w:szCs w:val="20"/>
                    </w:rPr>
                    <w:t xml:space="preserve"> </w:t>
                  </w:r>
                  <w:r w:rsidRPr="00C506DF">
                    <w:rPr>
                      <w:rFonts w:ascii="Times New Roman" w:hAnsi="Times New Roman"/>
                      <w:sz w:val="20"/>
                      <w:szCs w:val="20"/>
                      <w:lang w:val="ru-RU"/>
                    </w:rPr>
                    <w:t>жоспары</w:t>
                  </w:r>
                  <w:r w:rsidRPr="008B53F0">
                    <w:rPr>
                      <w:rFonts w:ascii="Times New Roman" w:hAnsi="Times New Roman"/>
                      <w:sz w:val="20"/>
                      <w:szCs w:val="20"/>
                    </w:rPr>
                    <w:t xml:space="preserve"> </w:t>
                  </w:r>
                  <w:r w:rsidRPr="00C506DF">
                    <w:rPr>
                      <w:rFonts w:ascii="Times New Roman" w:hAnsi="Times New Roman"/>
                      <w:sz w:val="20"/>
                      <w:szCs w:val="20"/>
                      <w:lang w:val="ru-RU"/>
                    </w:rPr>
                    <w:t>құрамында</w:t>
                  </w:r>
                  <w:r w:rsidRPr="008B53F0">
                    <w:rPr>
                      <w:rFonts w:ascii="Times New Roman" w:hAnsi="Times New Roman"/>
                      <w:sz w:val="20"/>
                      <w:szCs w:val="20"/>
                    </w:rPr>
                    <w:t xml:space="preserve"> </w:t>
                  </w:r>
                  <w:r w:rsidRPr="00C506DF">
                    <w:rPr>
                      <w:rFonts w:ascii="Times New Roman" w:hAnsi="Times New Roman"/>
                      <w:sz w:val="20"/>
                      <w:szCs w:val="20"/>
                      <w:lang w:val="ru-RU"/>
                    </w:rPr>
                    <w:t>табыстауы</w:t>
                  </w:r>
                  <w:r w:rsidRPr="008B53F0">
                    <w:rPr>
                      <w:rFonts w:ascii="Times New Roman" w:hAnsi="Times New Roman"/>
                      <w:sz w:val="20"/>
                      <w:szCs w:val="20"/>
                    </w:rPr>
                    <w:t xml:space="preserve"> </w:t>
                  </w:r>
                  <w:r w:rsidRPr="00C506DF">
                    <w:rPr>
                      <w:rFonts w:ascii="Times New Roman" w:hAnsi="Times New Roman"/>
                      <w:sz w:val="20"/>
                      <w:szCs w:val="20"/>
                      <w:lang w:val="ru-RU"/>
                    </w:rPr>
                    <w:t>тиіс</w:t>
                  </w:r>
                  <w:r w:rsidRPr="008B53F0">
                    <w:rPr>
                      <w:rFonts w:ascii="Times New Roman" w:hAnsi="Times New Roman"/>
                      <w:sz w:val="20"/>
                      <w:szCs w:val="20"/>
                    </w:rPr>
                    <w:t xml:space="preserve">. </w:t>
                  </w:r>
                  <w:r w:rsidRPr="00C506DF">
                    <w:rPr>
                      <w:rFonts w:ascii="Times New Roman" w:hAnsi="Times New Roman"/>
                      <w:sz w:val="20"/>
                      <w:szCs w:val="20"/>
                      <w:lang w:val="ru-RU"/>
                    </w:rPr>
                    <w:t>Тексеріс</w:t>
                  </w:r>
                  <w:r w:rsidRPr="008B53F0">
                    <w:rPr>
                      <w:rFonts w:ascii="Times New Roman" w:hAnsi="Times New Roman"/>
                      <w:sz w:val="20"/>
                      <w:szCs w:val="20"/>
                    </w:rPr>
                    <w:t xml:space="preserve"> </w:t>
                  </w:r>
                  <w:r w:rsidRPr="00C506DF">
                    <w:rPr>
                      <w:rFonts w:ascii="Times New Roman" w:hAnsi="Times New Roman"/>
                      <w:sz w:val="20"/>
                      <w:szCs w:val="20"/>
                      <w:lang w:val="ru-RU"/>
                    </w:rPr>
                    <w:t>өткізу</w:t>
                  </w:r>
                  <w:r w:rsidRPr="008B53F0">
                    <w:rPr>
                      <w:rFonts w:ascii="Times New Roman" w:hAnsi="Times New Roman"/>
                      <w:sz w:val="20"/>
                      <w:szCs w:val="20"/>
                    </w:rPr>
                    <w:t xml:space="preserve"> </w:t>
                  </w:r>
                  <w:r w:rsidRPr="00C506DF">
                    <w:rPr>
                      <w:rFonts w:ascii="Times New Roman" w:hAnsi="Times New Roman"/>
                      <w:sz w:val="20"/>
                      <w:szCs w:val="20"/>
                      <w:lang w:val="ru-RU"/>
                    </w:rPr>
                    <w:t>кестесінде</w:t>
                  </w:r>
                  <w:r w:rsidRPr="008B53F0">
                    <w:rPr>
                      <w:rFonts w:ascii="Times New Roman" w:hAnsi="Times New Roman"/>
                      <w:sz w:val="20"/>
                      <w:szCs w:val="20"/>
                    </w:rPr>
                    <w:t xml:space="preserve"> </w:t>
                  </w:r>
                  <w:r w:rsidRPr="00C506DF">
                    <w:rPr>
                      <w:rFonts w:ascii="Times New Roman" w:hAnsi="Times New Roman"/>
                      <w:sz w:val="20"/>
                      <w:szCs w:val="20"/>
                      <w:lang w:val="ru-RU"/>
                    </w:rPr>
                    <w:t>орындалатын</w:t>
                  </w:r>
                  <w:r w:rsidRPr="008B53F0">
                    <w:rPr>
                      <w:rFonts w:ascii="Times New Roman" w:hAnsi="Times New Roman"/>
                      <w:sz w:val="20"/>
                      <w:szCs w:val="20"/>
                    </w:rPr>
                    <w:t xml:space="preserve"> </w:t>
                  </w:r>
                  <w:r w:rsidRPr="00C506DF">
                    <w:rPr>
                      <w:rFonts w:ascii="Times New Roman" w:hAnsi="Times New Roman"/>
                      <w:sz w:val="20"/>
                      <w:szCs w:val="20"/>
                      <w:lang w:val="ru-RU"/>
                    </w:rPr>
                    <w:t>жұмыс</w:t>
                  </w:r>
                  <w:r w:rsidRPr="008B53F0">
                    <w:rPr>
                      <w:rFonts w:ascii="Times New Roman" w:hAnsi="Times New Roman"/>
                      <w:sz w:val="20"/>
                      <w:szCs w:val="20"/>
                    </w:rPr>
                    <w:t xml:space="preserve"> </w:t>
                  </w:r>
                  <w:r w:rsidRPr="00C506DF">
                    <w:rPr>
                      <w:rFonts w:ascii="Times New Roman" w:hAnsi="Times New Roman"/>
                      <w:sz w:val="20"/>
                      <w:szCs w:val="20"/>
                      <w:lang w:val="ru-RU"/>
                    </w:rPr>
                    <w:t>көлемінің</w:t>
                  </w:r>
                  <w:r w:rsidRPr="008B53F0">
                    <w:rPr>
                      <w:rFonts w:ascii="Times New Roman" w:hAnsi="Times New Roman"/>
                      <w:sz w:val="20"/>
                      <w:szCs w:val="20"/>
                    </w:rPr>
                    <w:t xml:space="preserve"> </w:t>
                  </w:r>
                  <w:r w:rsidRPr="00C506DF">
                    <w:rPr>
                      <w:rFonts w:ascii="Times New Roman" w:hAnsi="Times New Roman"/>
                      <w:sz w:val="20"/>
                      <w:szCs w:val="20"/>
                      <w:lang w:val="ru-RU"/>
                    </w:rPr>
                    <w:t>қатер</w:t>
                  </w:r>
                  <w:r w:rsidRPr="008B53F0">
                    <w:rPr>
                      <w:rFonts w:ascii="Times New Roman" w:hAnsi="Times New Roman"/>
                      <w:sz w:val="20"/>
                      <w:szCs w:val="20"/>
                    </w:rPr>
                    <w:t xml:space="preserve"> </w:t>
                  </w:r>
                  <w:r w:rsidRPr="00C506DF">
                    <w:rPr>
                      <w:rFonts w:ascii="Times New Roman" w:hAnsi="Times New Roman"/>
                      <w:sz w:val="20"/>
                      <w:szCs w:val="20"/>
                      <w:lang w:val="ru-RU"/>
                    </w:rPr>
                    <w:t>деңгейі</w:t>
                  </w:r>
                  <w:r w:rsidRPr="008B53F0">
                    <w:rPr>
                      <w:rFonts w:ascii="Times New Roman" w:hAnsi="Times New Roman"/>
                      <w:sz w:val="20"/>
                      <w:szCs w:val="20"/>
                    </w:rPr>
                    <w:t xml:space="preserve"> </w:t>
                  </w:r>
                  <w:r w:rsidRPr="00C506DF">
                    <w:rPr>
                      <w:rFonts w:ascii="Times New Roman" w:hAnsi="Times New Roman"/>
                      <w:sz w:val="20"/>
                      <w:szCs w:val="20"/>
                      <w:lang w:val="ru-RU"/>
                    </w:rPr>
                    <w:t>ескеріліп</w:t>
                  </w:r>
                  <w:r w:rsidRPr="008B53F0">
                    <w:rPr>
                      <w:rFonts w:ascii="Times New Roman" w:hAnsi="Times New Roman"/>
                      <w:sz w:val="20"/>
                      <w:szCs w:val="20"/>
                    </w:rPr>
                    <w:t xml:space="preserve">, </w:t>
                  </w:r>
                  <w:r w:rsidRPr="00C506DF">
                    <w:rPr>
                      <w:rFonts w:ascii="Times New Roman" w:hAnsi="Times New Roman"/>
                      <w:sz w:val="20"/>
                      <w:szCs w:val="20"/>
                      <w:lang w:val="ru-RU"/>
                    </w:rPr>
                    <w:t>МЕРДІГЕРДІҢ</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КОМПАНИЯ</w:t>
                  </w:r>
                  <w:r w:rsidRPr="008B53F0">
                    <w:rPr>
                      <w:rFonts w:ascii="Times New Roman" w:hAnsi="Times New Roman"/>
                      <w:sz w:val="20"/>
                      <w:szCs w:val="20"/>
                    </w:rPr>
                    <w:t xml:space="preserve"> </w:t>
                  </w:r>
                  <w:r w:rsidRPr="00C506DF">
                    <w:rPr>
                      <w:rFonts w:ascii="Times New Roman" w:hAnsi="Times New Roman"/>
                      <w:sz w:val="20"/>
                      <w:szCs w:val="20"/>
                      <w:lang w:val="ru-RU"/>
                    </w:rPr>
                    <w:t>өкілдерінің</w:t>
                  </w:r>
                  <w:r w:rsidRPr="008B53F0">
                    <w:rPr>
                      <w:rFonts w:ascii="Times New Roman" w:hAnsi="Times New Roman"/>
                      <w:sz w:val="20"/>
                      <w:szCs w:val="20"/>
                    </w:rPr>
                    <w:t xml:space="preserve"> </w:t>
                  </w:r>
                  <w:r w:rsidRPr="00C506DF">
                    <w:rPr>
                      <w:rFonts w:ascii="Times New Roman" w:hAnsi="Times New Roman"/>
                      <w:sz w:val="20"/>
                      <w:szCs w:val="20"/>
                      <w:lang w:val="ru-RU"/>
                    </w:rPr>
                    <w:t>қатысуымен</w:t>
                  </w:r>
                  <w:r w:rsidRPr="008B53F0">
                    <w:rPr>
                      <w:rFonts w:ascii="Times New Roman" w:hAnsi="Times New Roman"/>
                      <w:sz w:val="20"/>
                      <w:szCs w:val="20"/>
                    </w:rPr>
                    <w:t xml:space="preserve"> </w:t>
                  </w:r>
                  <w:r w:rsidRPr="00C506DF">
                    <w:rPr>
                      <w:rFonts w:ascii="Times New Roman" w:hAnsi="Times New Roman"/>
                      <w:sz w:val="20"/>
                      <w:szCs w:val="20"/>
                      <w:lang w:val="ru-RU"/>
                    </w:rPr>
                    <w:t>бірлескен</w:t>
                  </w:r>
                  <w:r w:rsidRPr="008B53F0">
                    <w:rPr>
                      <w:rFonts w:ascii="Times New Roman" w:hAnsi="Times New Roman"/>
                      <w:sz w:val="20"/>
                      <w:szCs w:val="20"/>
                    </w:rPr>
                    <w:t xml:space="preserve"> </w:t>
                  </w:r>
                  <w:r w:rsidRPr="00C506DF">
                    <w:rPr>
                      <w:rFonts w:ascii="Times New Roman" w:hAnsi="Times New Roman"/>
                      <w:sz w:val="20"/>
                      <w:szCs w:val="20"/>
                      <w:lang w:val="ru-RU"/>
                    </w:rPr>
                    <w:t>тексерістерін</w:t>
                  </w:r>
                  <w:r w:rsidRPr="008B53F0">
                    <w:rPr>
                      <w:rFonts w:ascii="Times New Roman" w:hAnsi="Times New Roman"/>
                      <w:sz w:val="20"/>
                      <w:szCs w:val="20"/>
                    </w:rPr>
                    <w:t xml:space="preserve"> </w:t>
                  </w:r>
                  <w:r w:rsidRPr="00C506DF">
                    <w:rPr>
                      <w:rFonts w:ascii="Times New Roman" w:hAnsi="Times New Roman"/>
                      <w:sz w:val="20"/>
                      <w:szCs w:val="20"/>
                      <w:lang w:val="ru-RU"/>
                    </w:rPr>
                    <w:t>қамтуы</w:t>
                  </w:r>
                  <w:r w:rsidRPr="008B53F0">
                    <w:rPr>
                      <w:rFonts w:ascii="Times New Roman" w:hAnsi="Times New Roman"/>
                      <w:sz w:val="20"/>
                      <w:szCs w:val="20"/>
                    </w:rPr>
                    <w:t xml:space="preserve"> </w:t>
                  </w:r>
                  <w:r w:rsidRPr="00C506DF">
                    <w:rPr>
                      <w:rFonts w:ascii="Times New Roman" w:hAnsi="Times New Roman"/>
                      <w:sz w:val="20"/>
                      <w:szCs w:val="20"/>
                      <w:lang w:val="ru-RU"/>
                    </w:rPr>
                    <w:t>тиіс</w:t>
                  </w:r>
                  <w:r w:rsidRPr="008B53F0">
                    <w:rPr>
                      <w:rFonts w:ascii="Times New Roman" w:hAnsi="Times New Roman"/>
                      <w:sz w:val="20"/>
                      <w:szCs w:val="20"/>
                    </w:rPr>
                    <w:t>.</w:t>
                  </w:r>
                </w:p>
              </w:tc>
              <w:tc>
                <w:tcPr>
                  <w:tcW w:w="3212" w:type="dxa"/>
                  <w:shd w:val="clear" w:color="auto" w:fill="auto"/>
                </w:tcPr>
                <w:p w14:paraId="26AE9971" w14:textId="77777777"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3.7 The CONTRACTOR shall develop and implement an HSE audit and inspection schedule covering CONTRACTOR and SUBCONTRACTOR’s activities within the period spefiied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c>
                <w:tcPr>
                  <w:tcW w:w="3212" w:type="dxa"/>
                </w:tcPr>
                <w:p w14:paraId="134158F3"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3.7.</w:t>
                  </w:r>
                  <w:r w:rsidRPr="00C506DF">
                    <w:rPr>
                      <w:rFonts w:ascii="Times New Roman" w:hAnsi="Times New Roman"/>
                      <w:sz w:val="20"/>
                      <w:szCs w:val="20"/>
                      <w:lang w:val="ru-RU"/>
                    </w:rPr>
                    <w:tab/>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A025FB" w:rsidRPr="008B53F0" w14:paraId="067D4BA8" w14:textId="77777777" w:rsidTr="003829CA">
              <w:tc>
                <w:tcPr>
                  <w:tcW w:w="3322" w:type="dxa"/>
                  <w:shd w:val="clear" w:color="auto" w:fill="auto"/>
                </w:tcPr>
                <w:p w14:paraId="4B268841" w14:textId="77777777" w:rsidR="00A025FB" w:rsidRPr="00C506DF" w:rsidRDefault="00A025FB" w:rsidP="00B32D5E">
                  <w:pPr>
                    <w:autoSpaceDE w:val="0"/>
                    <w:autoSpaceDN w:val="0"/>
                    <w:adjustRightInd w:val="0"/>
                    <w:ind w:left="-108" w:firstLine="0"/>
                    <w:rPr>
                      <w:rFonts w:ascii="Times New Roman" w:hAnsi="Times New Roman"/>
                      <w:sz w:val="20"/>
                      <w:szCs w:val="20"/>
                      <w:lang w:val="ru-RU"/>
                    </w:rPr>
                  </w:pPr>
                  <w:r w:rsidRPr="00C506DF">
                    <w:rPr>
                      <w:rFonts w:ascii="Times New Roman" w:hAnsi="Times New Roman"/>
                      <w:sz w:val="20"/>
                      <w:szCs w:val="20"/>
                      <w:lang w:val="ru-RU"/>
                    </w:rPr>
                    <w:t>3.8</w:t>
                  </w:r>
                  <w:r w:rsidRPr="00C506DF">
                    <w:rPr>
                      <w:rFonts w:ascii="Times New Roman" w:hAnsi="Times New Roman"/>
                      <w:sz w:val="20"/>
                      <w:szCs w:val="20"/>
                      <w:lang w:val="ru-RU"/>
                    </w:rPr>
                    <w:tab/>
                    <w:t>МЕРДІГЕРДІҢ басшылығы қызметкерлерді ынталандыру және Қауіпсіз Өндіріс Мәдениетінің деңгейін үздіксіз дамыту мақсатында қызметкерлердің қауіпсіз еңбек жағдайларын қамтамасыз етуге және ЕҚ, ӨҚ және ҚОҚ талаптарын сақтауға қосқан жеке және ұжымдық үлесін көрнекі түрде атап өтіп, мадақтауы қажет.</w:t>
                  </w:r>
                </w:p>
                <w:p w14:paraId="204601ED"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14:paraId="38C4B28C" w14:textId="77777777"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3.8 The CONTRACTOR Management shall incentivize and encourage the individual and collative contribution of workers to ensure safe working conditions and compliance with the HSE requirements in order to stimulate workers and constantly improve Safety Culture level.</w:t>
                  </w:r>
                </w:p>
              </w:tc>
              <w:tc>
                <w:tcPr>
                  <w:tcW w:w="3212" w:type="dxa"/>
                </w:tcPr>
                <w:p w14:paraId="6D026957"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3.8.</w:t>
                  </w:r>
                  <w:r w:rsidRPr="00C506DF">
                    <w:rPr>
                      <w:rFonts w:ascii="Times New Roman" w:hAnsi="Times New Roman"/>
                      <w:sz w:val="20"/>
                      <w:szCs w:val="20"/>
                      <w:lang w:val="ru-RU"/>
                    </w:rPr>
                    <w:tab/>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p w14:paraId="10902F8F" w14:textId="77777777" w:rsidR="00A025FB" w:rsidRPr="00C506DF" w:rsidRDefault="00A025FB" w:rsidP="00A025FB">
                  <w:pPr>
                    <w:tabs>
                      <w:tab w:val="left" w:pos="284"/>
                    </w:tabs>
                    <w:autoSpaceDE w:val="0"/>
                    <w:autoSpaceDN w:val="0"/>
                    <w:adjustRightInd w:val="0"/>
                    <w:rPr>
                      <w:rFonts w:ascii="Times New Roman" w:hAnsi="Times New Roman"/>
                      <w:sz w:val="20"/>
                      <w:szCs w:val="20"/>
                      <w:lang w:val="ru-RU"/>
                    </w:rPr>
                  </w:pPr>
                </w:p>
              </w:tc>
            </w:tr>
            <w:tr w:rsidR="00A025FB" w:rsidRPr="00C506DF" w14:paraId="4F88C313" w14:textId="77777777" w:rsidTr="003829CA">
              <w:tc>
                <w:tcPr>
                  <w:tcW w:w="3322" w:type="dxa"/>
                  <w:shd w:val="clear" w:color="auto" w:fill="auto"/>
                </w:tcPr>
                <w:p w14:paraId="0FCC232F" w14:textId="77777777" w:rsidR="00A025FB" w:rsidRPr="00C506DF" w:rsidRDefault="00A025FB" w:rsidP="009963C1">
                  <w:pPr>
                    <w:pStyle w:val="1"/>
                    <w:rPr>
                      <w:i/>
                      <w:sz w:val="20"/>
                      <w:szCs w:val="20"/>
                    </w:rPr>
                  </w:pPr>
                  <w:r w:rsidRPr="00C506DF">
                    <w:rPr>
                      <w:sz w:val="20"/>
                      <w:szCs w:val="20"/>
                    </w:rPr>
                    <w:t>4.</w:t>
                  </w:r>
                  <w:r w:rsidRPr="00C506DF">
                    <w:rPr>
                      <w:sz w:val="20"/>
                      <w:szCs w:val="20"/>
                    </w:rPr>
                    <w:tab/>
                    <w:t>Қызметкерлерді алдын ала және мерзімді тексеруді қамтамасыз ету. Медициналық қызмет көрсету</w:t>
                  </w:r>
                </w:p>
              </w:tc>
              <w:tc>
                <w:tcPr>
                  <w:tcW w:w="3212" w:type="dxa"/>
                  <w:shd w:val="clear" w:color="auto" w:fill="auto"/>
                </w:tcPr>
                <w:p w14:paraId="256E6990" w14:textId="77777777" w:rsidR="00A025FB" w:rsidRPr="00C506DF" w:rsidRDefault="00A025FB" w:rsidP="00C4475E">
                  <w:pPr>
                    <w:pStyle w:val="af0"/>
                    <w:widowControl w:val="0"/>
                    <w:numPr>
                      <w:ilvl w:val="0"/>
                      <w:numId w:val="17"/>
                    </w:numPr>
                    <w:tabs>
                      <w:tab w:val="left" w:pos="460"/>
                    </w:tabs>
                    <w:autoSpaceDE w:val="0"/>
                    <w:autoSpaceDN w:val="0"/>
                    <w:adjustRightInd w:val="0"/>
                    <w:contextualSpacing/>
                    <w:rPr>
                      <w:rFonts w:ascii="Times New Roman" w:hAnsi="Times New Roman"/>
                      <w:b/>
                      <w:sz w:val="20"/>
                      <w:szCs w:val="20"/>
                    </w:rPr>
                  </w:pPr>
                  <w:bookmarkStart w:id="3" w:name="_Toc329597346"/>
                  <w:r w:rsidRPr="00C506DF">
                    <w:rPr>
                      <w:rFonts w:ascii="Times New Roman" w:hAnsi="Times New Roman"/>
                      <w:b/>
                      <w:bCs/>
                      <w:iCs/>
                      <w:sz w:val="20"/>
                      <w:szCs w:val="20"/>
                    </w:rPr>
                    <w:t>Arrangement of preliminary and regular medical checks of employees. Fitness to Work and Medical Support</w:t>
                  </w:r>
                  <w:bookmarkEnd w:id="3"/>
                </w:p>
              </w:tc>
              <w:tc>
                <w:tcPr>
                  <w:tcW w:w="3212" w:type="dxa"/>
                </w:tcPr>
                <w:p w14:paraId="17D48897" w14:textId="77777777" w:rsidR="00A025FB" w:rsidRPr="00C506DF" w:rsidRDefault="00A025FB" w:rsidP="00A025FB">
                  <w:pPr>
                    <w:rPr>
                      <w:rFonts w:ascii="Times New Roman" w:hAnsi="Times New Roman"/>
                      <w:b/>
                      <w:i/>
                      <w:sz w:val="20"/>
                      <w:szCs w:val="20"/>
                    </w:rPr>
                  </w:pPr>
                  <w:r w:rsidRPr="00C506DF">
                    <w:rPr>
                      <w:rFonts w:ascii="Times New Roman" w:hAnsi="Times New Roman"/>
                      <w:b/>
                      <w:sz w:val="20"/>
                      <w:szCs w:val="20"/>
                      <w:lang w:val="ru-RU"/>
                    </w:rPr>
                    <w:t>4.</w:t>
                  </w:r>
                  <w:r w:rsidRPr="00C506DF">
                    <w:rPr>
                      <w:rFonts w:ascii="Times New Roman" w:hAnsi="Times New Roman"/>
                      <w:b/>
                      <w:sz w:val="20"/>
                      <w:szCs w:val="20"/>
                      <w:lang w:val="ru-RU"/>
                    </w:rPr>
                    <w:tab/>
                    <w:t>Обеспечение проведения предварительных и периодических осмотров работников. Медицинское обслуживание</w:t>
                  </w:r>
                </w:p>
              </w:tc>
            </w:tr>
            <w:tr w:rsidR="00A025FB" w:rsidRPr="00C506DF" w14:paraId="1467FA4E" w14:textId="77777777" w:rsidTr="003829CA">
              <w:tc>
                <w:tcPr>
                  <w:tcW w:w="3322" w:type="dxa"/>
                  <w:shd w:val="clear" w:color="auto" w:fill="auto"/>
                </w:tcPr>
                <w:p w14:paraId="4CB08EE9"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4.1.</w:t>
                  </w:r>
                  <w:r w:rsidRPr="00C506DF">
                    <w:rPr>
                      <w:rFonts w:ascii="Times New Roman" w:hAnsi="Times New Roman"/>
                      <w:sz w:val="20"/>
                      <w:szCs w:val="20"/>
                    </w:rPr>
                    <w:tab/>
                    <w:t>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талап етуге құқылы. МЕРДІГЕРДІҢ қызметкері сондай куәландырудан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4.1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14:paraId="2C6766C6" w14:textId="77777777" w:rsidR="00A025FB" w:rsidRPr="00C506DF" w:rsidRDefault="00A025FB" w:rsidP="00B32D5E">
                  <w:pPr>
                    <w:pStyle w:val="af0"/>
                    <w:widowControl w:val="0"/>
                    <w:tabs>
                      <w:tab w:val="num" w:pos="459"/>
                    </w:tabs>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it’s a requirement of the RoK law).  The medical fitness shall be confirmed in accordance with laws of RoK.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If  CONTRACTOR’s employee is subjected to such examination, he/she may arrive to a COMPANY's facility for permanent stay in connection with the performance of the Work under the Agreement (with creation of new jobs) without prior receipt by the COMPANY of the CONTRACTOR's confirmation that such employee has passed a medical examination and/or mandatory psychiatric examination, and is medically fit to perform the Work under the Agreement. COMPANY may oblige CONTRACTOR to ensure undergoing full or random pre-shift, after-shift, and/or pre-tour medical examination by CONTRACTOR’s employees directly prior to the shift and/or the tour at the medical station of the corresponding COMPANY’s facility. The requirements stated at item 4.1 are equially valid for all SUBCONTRACTORS’ employees engaged by CONTRACTOR to perform WORK within CONTRACTOR’s contract obligations to COMPANY.</w:t>
                  </w:r>
                </w:p>
              </w:tc>
              <w:tc>
                <w:tcPr>
                  <w:tcW w:w="3212" w:type="dxa"/>
                </w:tcPr>
                <w:p w14:paraId="15DE8383"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lang w:val="ru-RU"/>
                    </w:rPr>
                    <w:t>4.1.</w:t>
                  </w:r>
                  <w:r w:rsidRPr="00C506DF">
                    <w:rPr>
                      <w:rFonts w:ascii="Times New Roman" w:hAnsi="Times New Roman"/>
                      <w:sz w:val="20"/>
                      <w:szCs w:val="20"/>
                      <w:lang w:val="ru-RU"/>
                    </w:rPr>
                    <w:tab/>
                    <w:t>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w:t>
                  </w:r>
                  <w:r w:rsidRPr="00C506DF">
                    <w:rPr>
                      <w:rFonts w:ascii="Times New Roman" w:hAnsi="Times New Roman"/>
                      <w:sz w:val="20"/>
                      <w:szCs w:val="20"/>
                    </w:rPr>
                    <w:t>K</w:t>
                  </w:r>
                  <w:r w:rsidRPr="00C506DF">
                    <w:rPr>
                      <w:rFonts w:ascii="Times New Roman" w:hAnsi="Times New Roman"/>
                      <w:sz w:val="20"/>
                      <w:szCs w:val="20"/>
                      <w:lang w:val="ru-RU"/>
                    </w:rPr>
                    <w:t xml:space="preserve">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C506DF">
                    <w:rPr>
                      <w:rFonts w:ascii="Times New Roman" w:hAnsi="Times New Roman"/>
                      <w:sz w:val="20"/>
                      <w:szCs w:val="20"/>
                    </w:rPr>
                    <w:t>K</w:t>
                  </w:r>
                  <w:r w:rsidRPr="00C506DF">
                    <w:rPr>
                      <w:rFonts w:ascii="Times New Roman" w:hAnsi="Times New Roman"/>
                      <w:sz w:val="20"/>
                      <w:szCs w:val="20"/>
                      <w:lang w:val="ru-RU"/>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послесменных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w:t>
                  </w:r>
                  <w:r w:rsidRPr="00C506DF">
                    <w:rPr>
                      <w:rFonts w:ascii="Times New Roman" w:hAnsi="Times New Roman"/>
                      <w:sz w:val="20"/>
                      <w:szCs w:val="20"/>
                    </w:rPr>
                    <w:t>Работ в рамках исполнения ПОДРЯДЧИКОМ договорных обязательств перед КОМПАНИЕЙ.</w:t>
                  </w:r>
                </w:p>
              </w:tc>
            </w:tr>
            <w:tr w:rsidR="00A025FB" w:rsidRPr="00885DE0" w14:paraId="1F0FCE20" w14:textId="77777777" w:rsidTr="003829CA">
              <w:tc>
                <w:tcPr>
                  <w:tcW w:w="3322" w:type="dxa"/>
                  <w:shd w:val="clear" w:color="auto" w:fill="auto"/>
                </w:tcPr>
                <w:p w14:paraId="73FA4146"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4.2.</w:t>
                  </w:r>
                  <w:r w:rsidRPr="00C506DF">
                    <w:rPr>
                      <w:rFonts w:ascii="Times New Roman" w:hAnsi="Times New Roman"/>
                      <w:sz w:val="20"/>
                      <w:szCs w:val="20"/>
                    </w:rPr>
                    <w:tab/>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62A70A72" w14:textId="77777777" w:rsidR="00A025FB" w:rsidRPr="00C506DF" w:rsidRDefault="00A025FB" w:rsidP="00A025FB">
                  <w:pPr>
                    <w:rPr>
                      <w:rFonts w:ascii="Times New Roman" w:hAnsi="Times New Roman"/>
                      <w:sz w:val="20"/>
                      <w:szCs w:val="20"/>
                    </w:rPr>
                  </w:pPr>
                  <w:r w:rsidRPr="00C506DF">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14:paraId="3D48A689" w14:textId="77777777" w:rsidR="00A025FB" w:rsidRPr="00C506DF" w:rsidRDefault="00A025FB" w:rsidP="00A025FB">
                  <w:pPr>
                    <w:rPr>
                      <w:rFonts w:ascii="Times New Roman" w:hAnsi="Times New Roman"/>
                      <w:sz w:val="20"/>
                      <w:szCs w:val="20"/>
                    </w:rPr>
                  </w:pPr>
                </w:p>
                <w:p w14:paraId="2729978F" w14:textId="77777777" w:rsidR="00A025FB" w:rsidRPr="00C506DF" w:rsidRDefault="00A025FB" w:rsidP="00A025FB">
                  <w:pPr>
                    <w:rPr>
                      <w:rFonts w:ascii="Times New Roman" w:hAnsi="Times New Roman"/>
                      <w:sz w:val="20"/>
                      <w:szCs w:val="20"/>
                    </w:rPr>
                  </w:pPr>
                </w:p>
                <w:p w14:paraId="01A80EDD" w14:textId="77777777" w:rsidR="00A025FB" w:rsidRPr="00C506DF" w:rsidRDefault="00A025FB" w:rsidP="00A025FB">
                  <w:pPr>
                    <w:rPr>
                      <w:rFonts w:ascii="Times New Roman" w:hAnsi="Times New Roman"/>
                      <w:sz w:val="20"/>
                      <w:szCs w:val="20"/>
                    </w:rPr>
                  </w:pPr>
                </w:p>
                <w:p w14:paraId="274ED375" w14:textId="77777777" w:rsidR="00A025FB" w:rsidRPr="00C506DF" w:rsidRDefault="00A025FB" w:rsidP="00A025FB">
                  <w:pPr>
                    <w:rPr>
                      <w:rFonts w:ascii="Times New Roman" w:hAnsi="Times New Roman"/>
                      <w:sz w:val="20"/>
                      <w:szCs w:val="20"/>
                    </w:rPr>
                  </w:pPr>
                  <w:r w:rsidRPr="00C506DF">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14:paraId="1612F890" w14:textId="77777777" w:rsidR="00A025FB" w:rsidRPr="00C506DF" w:rsidRDefault="00A025FB" w:rsidP="00A025FB">
                  <w:pPr>
                    <w:rPr>
                      <w:rFonts w:ascii="Times New Roman" w:hAnsi="Times New Roman"/>
                      <w:sz w:val="20"/>
                      <w:szCs w:val="20"/>
                    </w:rPr>
                  </w:pPr>
                </w:p>
                <w:p w14:paraId="70D66F1C" w14:textId="77777777" w:rsidR="00A025FB" w:rsidRPr="00C506DF" w:rsidRDefault="00A025FB" w:rsidP="00A025FB">
                  <w:pPr>
                    <w:rPr>
                      <w:rFonts w:ascii="Times New Roman" w:hAnsi="Times New Roman"/>
                      <w:sz w:val="20"/>
                      <w:szCs w:val="20"/>
                    </w:rPr>
                  </w:pPr>
                </w:p>
                <w:p w14:paraId="6D716F9B" w14:textId="77777777" w:rsidR="00A025FB" w:rsidRPr="00C506DF" w:rsidRDefault="00A025FB" w:rsidP="00A025FB">
                  <w:pPr>
                    <w:rPr>
                      <w:rFonts w:ascii="Times New Roman" w:hAnsi="Times New Roman"/>
                      <w:sz w:val="20"/>
                      <w:szCs w:val="20"/>
                    </w:rPr>
                  </w:pPr>
                </w:p>
                <w:p w14:paraId="33D37B3B"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 xml:space="preserve">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532B4BE4" w14:textId="77777777" w:rsidR="00A025FB" w:rsidRPr="00C506DF" w:rsidRDefault="00A025FB" w:rsidP="00A025FB">
                  <w:pPr>
                    <w:rPr>
                      <w:rFonts w:ascii="Times New Roman" w:hAnsi="Times New Roman"/>
                      <w:sz w:val="20"/>
                      <w:szCs w:val="20"/>
                    </w:rPr>
                  </w:pPr>
                </w:p>
                <w:p w14:paraId="3F0B5247" w14:textId="77777777" w:rsidR="00A025FB" w:rsidRPr="00C506DF" w:rsidRDefault="00A025FB" w:rsidP="00A025FB">
                  <w:pPr>
                    <w:rPr>
                      <w:rFonts w:ascii="Times New Roman" w:hAnsi="Times New Roman"/>
                      <w:sz w:val="20"/>
                      <w:szCs w:val="20"/>
                    </w:rPr>
                  </w:pPr>
                </w:p>
                <w:p w14:paraId="30604F93" w14:textId="77777777" w:rsidR="00B32D5E" w:rsidRPr="00C506DF" w:rsidRDefault="00B32D5E" w:rsidP="00A025FB">
                  <w:pPr>
                    <w:rPr>
                      <w:rFonts w:ascii="Times New Roman" w:hAnsi="Times New Roman"/>
                      <w:sz w:val="20"/>
                      <w:szCs w:val="20"/>
                    </w:rPr>
                  </w:pPr>
                </w:p>
                <w:p w14:paraId="79D995D0"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 xml:space="preserve">4) МЕРДІГЕРДІҢ өкілі КОМПАНИЯНЫҢ объектісінде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212" w:type="dxa"/>
                  <w:shd w:val="clear" w:color="auto" w:fill="auto"/>
                </w:tcPr>
                <w:p w14:paraId="2B553D7B" w14:textId="77777777" w:rsidR="00A025FB" w:rsidRPr="00C506DF" w:rsidRDefault="00A025FB" w:rsidP="00B32D5E">
                  <w:pPr>
                    <w:pStyle w:val="af0"/>
                    <w:widowControl w:val="0"/>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 xml:space="preserve">4.2. CONTRACTOR shall provide medical support for its and SUBCONTRACTOR employees at the Work sites, the scope of which is determined by the number of the CONTRACTOR's employees, remoteness from medical treatment facility, and the risks associated with the CONTRACTOR's activities, </w:t>
                  </w:r>
                </w:p>
                <w:p w14:paraId="00246756" w14:textId="77777777" w:rsidR="00A025FB" w:rsidRPr="00C506DF" w:rsidRDefault="00A025FB" w:rsidP="00A025FB">
                  <w:pPr>
                    <w:pStyle w:val="af0"/>
                    <w:widowControl w:val="0"/>
                    <w:autoSpaceDE w:val="0"/>
                    <w:autoSpaceDN w:val="0"/>
                    <w:adjustRightInd w:val="0"/>
                    <w:spacing w:after="120"/>
                    <w:ind w:left="34"/>
                    <w:rPr>
                      <w:rFonts w:ascii="Times New Roman" w:hAnsi="Times New Roman"/>
                      <w:sz w:val="20"/>
                      <w:szCs w:val="20"/>
                    </w:rPr>
                  </w:pPr>
                  <w:r w:rsidRPr="00C506DF">
                    <w:rPr>
                      <w:rFonts w:ascii="Times New Roman" w:hAnsi="Times New Roman"/>
                      <w:sz w:val="20"/>
                      <w:szCs w:val="20"/>
                    </w:rPr>
                    <w:t xml:space="preserve">namely: </w:t>
                  </w:r>
                </w:p>
                <w:p w14:paraId="0F9D04F1" w14:textId="77777777" w:rsidR="00A025FB" w:rsidRPr="00C506DF" w:rsidRDefault="00A025FB" w:rsidP="00A025FB">
                  <w:pPr>
                    <w:pStyle w:val="af0"/>
                    <w:widowControl w:val="0"/>
                    <w:autoSpaceDE w:val="0"/>
                    <w:autoSpaceDN w:val="0"/>
                    <w:adjustRightInd w:val="0"/>
                    <w:spacing w:after="120"/>
                    <w:ind w:left="34"/>
                    <w:rPr>
                      <w:rFonts w:ascii="Times New Roman" w:hAnsi="Times New Roman"/>
                      <w:sz w:val="20"/>
                      <w:szCs w:val="20"/>
                    </w:rPr>
                  </w:pPr>
                </w:p>
                <w:p w14:paraId="15D35BF5" w14:textId="77777777" w:rsidR="00A025FB" w:rsidRPr="00C506DF" w:rsidRDefault="00A025FB" w:rsidP="00A025FB">
                  <w:pPr>
                    <w:pStyle w:val="af0"/>
                    <w:widowControl w:val="0"/>
                    <w:autoSpaceDE w:val="0"/>
                    <w:autoSpaceDN w:val="0"/>
                    <w:adjustRightInd w:val="0"/>
                    <w:spacing w:after="120"/>
                    <w:ind w:left="34"/>
                    <w:rPr>
                      <w:rFonts w:ascii="Times New Roman" w:hAnsi="Times New Roman"/>
                      <w:sz w:val="20"/>
                      <w:szCs w:val="20"/>
                    </w:rPr>
                  </w:pPr>
                </w:p>
                <w:p w14:paraId="687B9602" w14:textId="77777777" w:rsidR="00A025FB" w:rsidRPr="00C506DF" w:rsidRDefault="00A025FB" w:rsidP="00C4475E">
                  <w:pPr>
                    <w:pStyle w:val="af0"/>
                    <w:widowControl w:val="0"/>
                    <w:numPr>
                      <w:ilvl w:val="0"/>
                      <w:numId w:val="16"/>
                    </w:numPr>
                    <w:autoSpaceDE w:val="0"/>
                    <w:autoSpaceDN w:val="0"/>
                    <w:adjustRightInd w:val="0"/>
                    <w:spacing w:before="0"/>
                    <w:ind w:left="34" w:firstLine="0"/>
                    <w:contextualSpacing/>
                    <w:rPr>
                      <w:rFonts w:ascii="Times New Roman" w:hAnsi="Times New Roman"/>
                      <w:sz w:val="20"/>
                      <w:szCs w:val="20"/>
                    </w:rPr>
                  </w:pPr>
                  <w:r w:rsidRPr="00C506DF">
                    <w:rPr>
                      <w:rFonts w:ascii="Times New Roman" w:hAnsi="Times New Roman"/>
                      <w:sz w:val="20"/>
                      <w:szCs w:val="20"/>
                    </w:rPr>
                    <w:t xml:space="preserve">at least one CONTRACTOR's employee out of each 20 employees attending the Work site shall be trained in first aid treatment, and such employee shall have a relevant certificate; </w:t>
                  </w:r>
                </w:p>
                <w:p w14:paraId="6836AC1D" w14:textId="77777777" w:rsidR="00A025FB" w:rsidRPr="00C506DF" w:rsidRDefault="00A025FB" w:rsidP="00A025FB">
                  <w:pPr>
                    <w:widowControl w:val="0"/>
                    <w:autoSpaceDE w:val="0"/>
                    <w:autoSpaceDN w:val="0"/>
                    <w:adjustRightInd w:val="0"/>
                    <w:rPr>
                      <w:rFonts w:ascii="Times New Roman" w:hAnsi="Times New Roman"/>
                      <w:sz w:val="20"/>
                      <w:szCs w:val="20"/>
                    </w:rPr>
                  </w:pPr>
                </w:p>
                <w:p w14:paraId="1475BB57" w14:textId="77777777" w:rsidR="00A025FB" w:rsidRPr="00C506DF" w:rsidRDefault="00A025FB" w:rsidP="00A025FB">
                  <w:pPr>
                    <w:widowControl w:val="0"/>
                    <w:autoSpaceDE w:val="0"/>
                    <w:autoSpaceDN w:val="0"/>
                    <w:adjustRightInd w:val="0"/>
                    <w:rPr>
                      <w:rFonts w:ascii="Times New Roman" w:hAnsi="Times New Roman"/>
                      <w:sz w:val="20"/>
                      <w:szCs w:val="20"/>
                    </w:rPr>
                  </w:pPr>
                </w:p>
                <w:p w14:paraId="03A0B42D" w14:textId="77777777" w:rsidR="00A025FB" w:rsidRPr="00C506DF" w:rsidRDefault="00A025FB" w:rsidP="00A025FB">
                  <w:pPr>
                    <w:widowControl w:val="0"/>
                    <w:autoSpaceDE w:val="0"/>
                    <w:autoSpaceDN w:val="0"/>
                    <w:adjustRightInd w:val="0"/>
                    <w:rPr>
                      <w:rFonts w:ascii="Times New Roman" w:hAnsi="Times New Roman"/>
                      <w:sz w:val="20"/>
                      <w:szCs w:val="20"/>
                    </w:rPr>
                  </w:pPr>
                </w:p>
                <w:p w14:paraId="472CE555" w14:textId="77777777" w:rsidR="00A025FB" w:rsidRPr="00C506DF" w:rsidRDefault="00A025FB" w:rsidP="00A025FB">
                  <w:pPr>
                    <w:widowControl w:val="0"/>
                    <w:autoSpaceDE w:val="0"/>
                    <w:autoSpaceDN w:val="0"/>
                    <w:adjustRightInd w:val="0"/>
                    <w:rPr>
                      <w:rFonts w:ascii="Times New Roman" w:hAnsi="Times New Roman"/>
                      <w:sz w:val="20"/>
                      <w:szCs w:val="20"/>
                    </w:rPr>
                  </w:pPr>
                </w:p>
                <w:p w14:paraId="2066D68E"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r w:rsidRPr="00C506DF">
                    <w:rPr>
                      <w:rFonts w:ascii="Times New Roman" w:hAnsi="Times New Roman"/>
                      <w:sz w:val="20"/>
                      <w:szCs w:val="20"/>
                    </w:rPr>
                    <w:t>2) when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14:paraId="2441D5E9"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14:paraId="0CB81AB3"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14:paraId="0DE4EA58"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14:paraId="21FEF6FB"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14:paraId="4D55B9D3" w14:textId="77777777" w:rsidR="00A025FB" w:rsidRPr="00C506DF" w:rsidRDefault="00A025FB" w:rsidP="00B32D5E">
                  <w:pPr>
                    <w:pStyle w:val="af0"/>
                    <w:widowControl w:val="0"/>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 xml:space="preserve">3) the provision of specialized medical care in medical treatment facilities of the region (RoK territorial subject), where Work is performed (by compulsory health insurance, voluntary health insurance or direct contracts with relevant medical provider(s), and control fulfillment of this requirement by SUBCONTRACTORS. </w:t>
                  </w:r>
                </w:p>
                <w:p w14:paraId="6CC6A7CB"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14:paraId="1C201647"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14:paraId="16035B44"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14:paraId="19D0FF65" w14:textId="77777777" w:rsidR="00B32D5E" w:rsidRPr="00C506DF" w:rsidRDefault="00B32D5E" w:rsidP="00A025FB">
                  <w:pPr>
                    <w:pStyle w:val="af0"/>
                    <w:widowControl w:val="0"/>
                    <w:autoSpaceDE w:val="0"/>
                    <w:autoSpaceDN w:val="0"/>
                    <w:adjustRightInd w:val="0"/>
                    <w:ind w:left="34"/>
                    <w:rPr>
                      <w:rFonts w:ascii="Times New Roman" w:hAnsi="Times New Roman"/>
                      <w:sz w:val="20"/>
                      <w:szCs w:val="20"/>
                    </w:rPr>
                  </w:pPr>
                </w:p>
                <w:p w14:paraId="01E2884F" w14:textId="77777777" w:rsidR="00B32D5E" w:rsidRPr="00C506DF" w:rsidRDefault="00B32D5E" w:rsidP="00A025FB">
                  <w:pPr>
                    <w:pStyle w:val="af0"/>
                    <w:widowControl w:val="0"/>
                    <w:autoSpaceDE w:val="0"/>
                    <w:autoSpaceDN w:val="0"/>
                    <w:adjustRightInd w:val="0"/>
                    <w:ind w:left="34"/>
                    <w:rPr>
                      <w:rFonts w:ascii="Times New Roman" w:hAnsi="Times New Roman"/>
                      <w:sz w:val="20"/>
                      <w:szCs w:val="20"/>
                    </w:rPr>
                  </w:pPr>
                </w:p>
                <w:p w14:paraId="6A93DE2B" w14:textId="77777777" w:rsidR="00B32D5E" w:rsidRPr="00C506DF" w:rsidRDefault="00B32D5E" w:rsidP="00A025FB">
                  <w:pPr>
                    <w:pStyle w:val="af0"/>
                    <w:widowControl w:val="0"/>
                    <w:autoSpaceDE w:val="0"/>
                    <w:autoSpaceDN w:val="0"/>
                    <w:adjustRightInd w:val="0"/>
                    <w:ind w:left="34"/>
                    <w:rPr>
                      <w:rFonts w:ascii="Times New Roman" w:hAnsi="Times New Roman"/>
                      <w:sz w:val="20"/>
                      <w:szCs w:val="20"/>
                    </w:rPr>
                  </w:pPr>
                </w:p>
                <w:p w14:paraId="45BEFC8D" w14:textId="77777777" w:rsidR="00B32D5E" w:rsidRPr="00C506DF" w:rsidRDefault="00B32D5E" w:rsidP="00A025FB">
                  <w:pPr>
                    <w:pStyle w:val="af0"/>
                    <w:widowControl w:val="0"/>
                    <w:autoSpaceDE w:val="0"/>
                    <w:autoSpaceDN w:val="0"/>
                    <w:adjustRightInd w:val="0"/>
                    <w:ind w:left="34"/>
                    <w:rPr>
                      <w:rFonts w:ascii="Times New Roman" w:hAnsi="Times New Roman"/>
                      <w:sz w:val="20"/>
                      <w:szCs w:val="20"/>
                    </w:rPr>
                  </w:pPr>
                </w:p>
                <w:p w14:paraId="4AEB9167" w14:textId="77777777" w:rsidR="00A025FB" w:rsidRPr="00C506DF" w:rsidRDefault="00A025FB" w:rsidP="00A025FB">
                  <w:pPr>
                    <w:pStyle w:val="af0"/>
                    <w:widowControl w:val="0"/>
                    <w:autoSpaceDE w:val="0"/>
                    <w:autoSpaceDN w:val="0"/>
                    <w:adjustRightInd w:val="0"/>
                    <w:ind w:left="34"/>
                    <w:rPr>
                      <w:rFonts w:ascii="Times New Roman" w:hAnsi="Times New Roman"/>
                      <w:sz w:val="20"/>
                      <w:szCs w:val="20"/>
                    </w:rPr>
                  </w:pPr>
                  <w:r w:rsidRPr="00C506DF">
                    <w:rPr>
                      <w:rFonts w:ascii="Times New Roman" w:hAnsi="Times New Roman"/>
                      <w:sz w:val="20"/>
                      <w:szCs w:val="20"/>
                    </w:rPr>
                    <w:t xml:space="preserve">4) If CONTRACTOR’s representative is at COMPANY’s facility for a one time visit to perform contractual duties medical aid in case it is needed may be rendered by the Company. </w:t>
                  </w:r>
                </w:p>
              </w:tc>
              <w:tc>
                <w:tcPr>
                  <w:tcW w:w="3212" w:type="dxa"/>
                </w:tcPr>
                <w:p w14:paraId="4A35F0A3" w14:textId="77777777" w:rsidR="00A025FB" w:rsidRPr="00C506DF" w:rsidRDefault="00A025FB" w:rsidP="00B32D5E">
                  <w:pPr>
                    <w:autoSpaceDE w:val="0"/>
                    <w:autoSpaceDN w:val="0"/>
                    <w:adjustRightInd w:val="0"/>
                    <w:ind w:left="123" w:firstLine="0"/>
                    <w:rPr>
                      <w:rFonts w:ascii="Times New Roman" w:hAnsi="Times New Roman"/>
                      <w:sz w:val="20"/>
                      <w:szCs w:val="20"/>
                      <w:lang w:val="ru-RU"/>
                    </w:rPr>
                  </w:pPr>
                  <w:r w:rsidRPr="00C506DF">
                    <w:rPr>
                      <w:rFonts w:ascii="Times New Roman" w:hAnsi="Times New Roman"/>
                      <w:sz w:val="20"/>
                      <w:szCs w:val="20"/>
                      <w:lang w:val="ru-RU"/>
                    </w:rPr>
                    <w:t>4.2.</w:t>
                  </w:r>
                  <w:r w:rsidRPr="00C506DF">
                    <w:rPr>
                      <w:rFonts w:ascii="Times New Roman" w:hAnsi="Times New Roman"/>
                      <w:sz w:val="20"/>
                      <w:szCs w:val="20"/>
                      <w:lang w:val="ru-RU"/>
                    </w:rPr>
                    <w:tab/>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125D7D5A" w14:textId="77777777"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279E9AE5" w14:textId="77777777"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0AA91BAF"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w:t>
                  </w:r>
                  <w:r w:rsidRPr="00C506DF">
                    <w:rPr>
                      <w:rFonts w:ascii="Times New Roman" w:hAnsi="Times New Roman"/>
                      <w:sz w:val="20"/>
                      <w:szCs w:val="20"/>
                    </w:rPr>
                    <w:t>K</w:t>
                  </w:r>
                  <w:r w:rsidRPr="00C506DF">
                    <w:rPr>
                      <w:rFonts w:ascii="Times New Roman" w:hAnsi="Times New Roman"/>
                      <w:sz w:val="20"/>
                      <w:szCs w:val="20"/>
                      <w:lang w:val="ru-RU"/>
                    </w:rPr>
                    <w:t xml:space="preserve">),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1497CFE9" w14:textId="77777777"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A025FB" w:rsidRPr="008B53F0" w14:paraId="6B9FDB3F" w14:textId="77777777" w:rsidTr="003829CA">
              <w:tc>
                <w:tcPr>
                  <w:tcW w:w="3322" w:type="dxa"/>
                  <w:shd w:val="clear" w:color="auto" w:fill="auto"/>
                </w:tcPr>
                <w:p w14:paraId="3C63691B" w14:textId="77777777" w:rsidR="00A025FB" w:rsidRPr="00C506DF" w:rsidRDefault="00A025FB" w:rsidP="009963C1">
                  <w:pPr>
                    <w:pStyle w:val="1"/>
                    <w:numPr>
                      <w:ilvl w:val="0"/>
                      <w:numId w:val="18"/>
                    </w:numPr>
                    <w:rPr>
                      <w:sz w:val="20"/>
                      <w:szCs w:val="20"/>
                    </w:rPr>
                  </w:pPr>
                  <w:r w:rsidRPr="00C506DF">
                    <w:rPr>
                      <w:sz w:val="20"/>
                      <w:szCs w:val="20"/>
                    </w:rPr>
                    <w:t>ЕҚ, ӨҚ ж/е ҚОҚ саласындағы талаптарды сақтау және қауіпсіз жұмыс жағдайлары</w:t>
                  </w:r>
                </w:p>
              </w:tc>
              <w:tc>
                <w:tcPr>
                  <w:tcW w:w="3212" w:type="dxa"/>
                  <w:shd w:val="clear" w:color="auto" w:fill="auto"/>
                </w:tcPr>
                <w:p w14:paraId="4CC41596" w14:textId="77777777" w:rsidR="00A025FB" w:rsidRPr="00C506DF" w:rsidRDefault="00A025FB" w:rsidP="00B32D5E">
                  <w:pPr>
                    <w:pStyle w:val="af0"/>
                    <w:widowControl w:val="0"/>
                    <w:autoSpaceDE w:val="0"/>
                    <w:autoSpaceDN w:val="0"/>
                    <w:adjustRightInd w:val="0"/>
                    <w:ind w:left="78" w:firstLine="0"/>
                    <w:rPr>
                      <w:rFonts w:ascii="Times New Roman" w:hAnsi="Times New Roman"/>
                      <w:b/>
                      <w:sz w:val="20"/>
                      <w:szCs w:val="20"/>
                    </w:rPr>
                  </w:pPr>
                  <w:bookmarkStart w:id="4" w:name="_Toc329597347"/>
                  <w:r w:rsidRPr="00C506DF">
                    <w:rPr>
                      <w:rFonts w:ascii="Times New Roman" w:hAnsi="Times New Roman"/>
                      <w:b/>
                      <w:bCs/>
                      <w:iCs/>
                      <w:sz w:val="20"/>
                      <w:szCs w:val="20"/>
                    </w:rPr>
                    <w:t>5.</w:t>
                  </w:r>
                  <w:r w:rsidRPr="00C506DF">
                    <w:rPr>
                      <w:rFonts w:ascii="Times New Roman" w:hAnsi="Times New Roman"/>
                      <w:b/>
                      <w:bCs/>
                      <w:iCs/>
                      <w:sz w:val="20"/>
                      <w:szCs w:val="20"/>
                    </w:rPr>
                    <w:tab/>
                    <w:t>Compliance</w:t>
                  </w:r>
                  <w:r w:rsidRPr="00C506DF">
                    <w:rPr>
                      <w:rFonts w:ascii="Times New Roman" w:hAnsi="Times New Roman"/>
                      <w:b/>
                      <w:sz w:val="20"/>
                      <w:szCs w:val="20"/>
                    </w:rPr>
                    <w:t xml:space="preserve"> with HSE Requirements and Safe Working Conditions</w:t>
                  </w:r>
                  <w:bookmarkEnd w:id="4"/>
                </w:p>
              </w:tc>
              <w:tc>
                <w:tcPr>
                  <w:tcW w:w="3212" w:type="dxa"/>
                </w:tcPr>
                <w:p w14:paraId="197D0119" w14:textId="77777777" w:rsidR="00A025FB" w:rsidRPr="00C506DF" w:rsidRDefault="00A025FB" w:rsidP="009963C1">
                  <w:pPr>
                    <w:pStyle w:val="1"/>
                    <w:rPr>
                      <w:sz w:val="20"/>
                      <w:szCs w:val="20"/>
                    </w:rPr>
                  </w:pPr>
                  <w:r w:rsidRPr="00C506DF">
                    <w:rPr>
                      <w:sz w:val="20"/>
                      <w:szCs w:val="20"/>
                      <w:lang w:val="ru-RU"/>
                    </w:rPr>
                    <w:t>5.</w:t>
                  </w:r>
                  <w:r w:rsidRPr="00C506DF">
                    <w:rPr>
                      <w:sz w:val="20"/>
                      <w:szCs w:val="20"/>
                      <w:lang w:val="ru-RU"/>
                    </w:rPr>
                    <w:tab/>
                  </w:r>
                  <w:r w:rsidRPr="00C506DF">
                    <w:rPr>
                      <w:sz w:val="20"/>
                      <w:szCs w:val="20"/>
                    </w:rPr>
                    <w:t>Соблюдение требований  в области ОТ, ПБ и ООС и безопасные условия работы</w:t>
                  </w:r>
                </w:p>
              </w:tc>
            </w:tr>
            <w:tr w:rsidR="00A025FB" w:rsidRPr="008B53F0" w14:paraId="52423CA9" w14:textId="77777777" w:rsidTr="003829CA">
              <w:tc>
                <w:tcPr>
                  <w:tcW w:w="3322" w:type="dxa"/>
                  <w:shd w:val="clear" w:color="auto" w:fill="auto"/>
                </w:tcPr>
                <w:p w14:paraId="6EAADE72"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5.1</w:t>
                  </w:r>
                  <w:r w:rsidRPr="00C506DF">
                    <w:rPr>
                      <w:rFonts w:ascii="Times New Roman" w:hAnsi="Times New Roman"/>
                      <w:sz w:val="20"/>
                      <w:szCs w:val="20"/>
                    </w:rPr>
                    <w:tab/>
                  </w:r>
                  <w:r w:rsidRPr="00C506DF">
                    <w:rPr>
                      <w:rFonts w:ascii="Times New Roman" w:hAnsi="Times New Roman"/>
                      <w:sz w:val="20"/>
                      <w:szCs w:val="20"/>
                      <w:lang w:val="ru-RU"/>
                    </w:rPr>
                    <w:t>Жұмыс</w:t>
                  </w:r>
                  <w:r w:rsidRPr="00C506DF">
                    <w:rPr>
                      <w:rFonts w:ascii="Times New Roman" w:hAnsi="Times New Roman"/>
                      <w:sz w:val="20"/>
                      <w:szCs w:val="20"/>
                    </w:rPr>
                    <w:t xml:space="preserve"> </w:t>
                  </w:r>
                  <w:r w:rsidRPr="00C506DF">
                    <w:rPr>
                      <w:rFonts w:ascii="Times New Roman" w:hAnsi="Times New Roman"/>
                      <w:sz w:val="20"/>
                      <w:szCs w:val="20"/>
                      <w:lang w:val="ru-RU"/>
                    </w:rPr>
                    <w:t>басталмас</w:t>
                  </w:r>
                  <w:r w:rsidRPr="00C506DF">
                    <w:rPr>
                      <w:rFonts w:ascii="Times New Roman" w:hAnsi="Times New Roman"/>
                      <w:sz w:val="20"/>
                      <w:szCs w:val="20"/>
                    </w:rPr>
                    <w:t xml:space="preserve"> </w:t>
                  </w:r>
                  <w:r w:rsidRPr="00C506DF">
                    <w:rPr>
                      <w:rFonts w:ascii="Times New Roman" w:hAnsi="Times New Roman"/>
                      <w:sz w:val="20"/>
                      <w:szCs w:val="20"/>
                      <w:lang w:val="ru-RU"/>
                    </w:rPr>
                    <w:t>бұрын</w:t>
                  </w:r>
                  <w:r w:rsidRPr="00C506DF">
                    <w:rPr>
                      <w:rFonts w:ascii="Times New Roman" w:hAnsi="Times New Roman"/>
                      <w:sz w:val="20"/>
                      <w:szCs w:val="20"/>
                    </w:rPr>
                    <w:t xml:space="preserve"> </w:t>
                  </w:r>
                  <w:r w:rsidRPr="00C506DF">
                    <w:rPr>
                      <w:rFonts w:ascii="Times New Roman" w:hAnsi="Times New Roman"/>
                      <w:sz w:val="20"/>
                      <w:szCs w:val="20"/>
                      <w:lang w:val="ru-RU"/>
                    </w:rPr>
                    <w:t>КОМПАНИЯ</w:t>
                  </w:r>
                  <w:r w:rsidRPr="00C506DF">
                    <w:rPr>
                      <w:rFonts w:ascii="Times New Roman" w:hAnsi="Times New Roman"/>
                      <w:sz w:val="20"/>
                      <w:szCs w:val="20"/>
                    </w:rPr>
                    <w:t xml:space="preserve"> </w:t>
                  </w:r>
                  <w:r w:rsidRPr="00C506DF">
                    <w:rPr>
                      <w:rFonts w:ascii="Times New Roman" w:hAnsi="Times New Roman"/>
                      <w:sz w:val="20"/>
                      <w:szCs w:val="20"/>
                      <w:lang w:val="ru-RU"/>
                    </w:rPr>
                    <w:t>МЕРДІГЕРДІҢ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мәселелері</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мобилизация</w:t>
                  </w:r>
                  <w:r w:rsidRPr="00C506DF">
                    <w:rPr>
                      <w:rFonts w:ascii="Times New Roman" w:hAnsi="Times New Roman"/>
                      <w:sz w:val="20"/>
                      <w:szCs w:val="20"/>
                    </w:rPr>
                    <w:t xml:space="preserve"> </w:t>
                  </w:r>
                  <w:r w:rsidRPr="00C506DF">
                    <w:rPr>
                      <w:rFonts w:ascii="Times New Roman" w:hAnsi="Times New Roman"/>
                      <w:sz w:val="20"/>
                      <w:szCs w:val="20"/>
                      <w:lang w:val="ru-RU"/>
                    </w:rPr>
                    <w:t>алдындағы</w:t>
                  </w:r>
                  <w:r w:rsidRPr="00C506DF">
                    <w:rPr>
                      <w:rFonts w:ascii="Times New Roman" w:hAnsi="Times New Roman"/>
                      <w:sz w:val="20"/>
                      <w:szCs w:val="20"/>
                    </w:rPr>
                    <w:t xml:space="preserve"> </w:t>
                  </w:r>
                  <w:r w:rsidRPr="00C506DF">
                    <w:rPr>
                      <w:rFonts w:ascii="Times New Roman" w:hAnsi="Times New Roman"/>
                      <w:sz w:val="20"/>
                      <w:szCs w:val="20"/>
                      <w:lang w:val="ru-RU"/>
                    </w:rPr>
                    <w:t>аудит</w:t>
                  </w:r>
                  <w:r w:rsidRPr="00C506DF">
                    <w:rPr>
                      <w:rFonts w:ascii="Times New Roman" w:hAnsi="Times New Roman"/>
                      <w:sz w:val="20"/>
                      <w:szCs w:val="20"/>
                    </w:rPr>
                    <w:t xml:space="preserve"> </w:t>
                  </w:r>
                  <w:r w:rsidRPr="00C506DF">
                    <w:rPr>
                      <w:rFonts w:ascii="Times New Roman" w:hAnsi="Times New Roman"/>
                      <w:sz w:val="20"/>
                      <w:szCs w:val="20"/>
                      <w:lang w:val="ru-RU"/>
                    </w:rPr>
                    <w:t>өткізеді</w:t>
                  </w:r>
                  <w:r w:rsidRPr="00C506DF">
                    <w:rPr>
                      <w:rFonts w:ascii="Times New Roman" w:hAnsi="Times New Roman"/>
                      <w:sz w:val="20"/>
                      <w:szCs w:val="20"/>
                    </w:rPr>
                    <w:t xml:space="preserve">. </w:t>
                  </w:r>
                  <w:r w:rsidRPr="00C506DF">
                    <w:rPr>
                      <w:rFonts w:ascii="Times New Roman" w:hAnsi="Times New Roman"/>
                      <w:sz w:val="20"/>
                      <w:szCs w:val="20"/>
                      <w:lang w:val="ru-RU"/>
                    </w:rPr>
                    <w:t>МЕРДІГЕРДІҢ</w:t>
                  </w:r>
                  <w:r w:rsidRPr="00C506DF">
                    <w:rPr>
                      <w:rFonts w:ascii="Times New Roman" w:hAnsi="Times New Roman"/>
                      <w:sz w:val="20"/>
                      <w:szCs w:val="20"/>
                    </w:rPr>
                    <w:t xml:space="preserve"> </w:t>
                  </w:r>
                  <w:r w:rsidRPr="00C506DF">
                    <w:rPr>
                      <w:rFonts w:ascii="Times New Roman" w:hAnsi="Times New Roman"/>
                      <w:sz w:val="20"/>
                      <w:szCs w:val="20"/>
                      <w:lang w:val="ru-RU"/>
                    </w:rPr>
                    <w:t>қызметкерлері</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объектілеріне</w:t>
                  </w:r>
                  <w:r w:rsidRPr="00C506DF">
                    <w:rPr>
                      <w:rFonts w:ascii="Times New Roman" w:hAnsi="Times New Roman"/>
                      <w:sz w:val="20"/>
                      <w:szCs w:val="20"/>
                    </w:rPr>
                    <w:t xml:space="preserve"> </w:t>
                  </w:r>
                  <w:r w:rsidRPr="00C506DF">
                    <w:rPr>
                      <w:rFonts w:ascii="Times New Roman" w:hAnsi="Times New Roman"/>
                      <w:sz w:val="20"/>
                      <w:szCs w:val="20"/>
                      <w:lang w:val="ru-RU"/>
                    </w:rPr>
                    <w:t>КОМПАНИЯ</w:t>
                  </w:r>
                  <w:r w:rsidRPr="00C506DF">
                    <w:rPr>
                      <w:rFonts w:ascii="Times New Roman" w:hAnsi="Times New Roman"/>
                      <w:sz w:val="20"/>
                      <w:szCs w:val="20"/>
                    </w:rPr>
                    <w:t xml:space="preserve"> </w:t>
                  </w:r>
                  <w:r w:rsidRPr="00C506DF">
                    <w:rPr>
                      <w:rFonts w:ascii="Times New Roman" w:hAnsi="Times New Roman"/>
                      <w:sz w:val="20"/>
                      <w:szCs w:val="20"/>
                      <w:lang w:val="ru-RU"/>
                    </w:rPr>
                    <w:t>өткізетін</w:t>
                  </w:r>
                  <w:r w:rsidRPr="00C506DF">
                    <w:rPr>
                      <w:rFonts w:ascii="Times New Roman" w:hAnsi="Times New Roman"/>
                      <w:sz w:val="20"/>
                      <w:szCs w:val="20"/>
                    </w:rPr>
                    <w:t xml:space="preserve"> </w:t>
                  </w:r>
                  <w:r w:rsidRPr="00C506DF">
                    <w:rPr>
                      <w:rFonts w:ascii="Times New Roman" w:hAnsi="Times New Roman"/>
                      <w:sz w:val="20"/>
                      <w:szCs w:val="20"/>
                      <w:lang w:val="ru-RU"/>
                    </w:rPr>
                    <w:t>еңбекті</w:t>
                  </w:r>
                  <w:r w:rsidRPr="00C506DF">
                    <w:rPr>
                      <w:rFonts w:ascii="Times New Roman" w:hAnsi="Times New Roman"/>
                      <w:sz w:val="20"/>
                      <w:szCs w:val="20"/>
                    </w:rPr>
                    <w:t xml:space="preserve"> </w:t>
                  </w:r>
                  <w:r w:rsidRPr="00C506DF">
                    <w:rPr>
                      <w:rFonts w:ascii="Times New Roman" w:hAnsi="Times New Roman"/>
                      <w:sz w:val="20"/>
                      <w:szCs w:val="20"/>
                      <w:lang w:val="ru-RU"/>
                    </w:rPr>
                    <w:t>қорғау</w:t>
                  </w:r>
                  <w:r w:rsidRPr="00C506DF">
                    <w:rPr>
                      <w:rFonts w:ascii="Times New Roman" w:hAnsi="Times New Roman"/>
                      <w:sz w:val="20"/>
                      <w:szCs w:val="20"/>
                    </w:rPr>
                    <w:t xml:space="preserve">, </w:t>
                  </w:r>
                  <w:r w:rsidRPr="00C506DF">
                    <w:rPr>
                      <w:rFonts w:ascii="Times New Roman" w:hAnsi="Times New Roman"/>
                      <w:sz w:val="20"/>
                      <w:szCs w:val="20"/>
                      <w:lang w:val="ru-RU"/>
                    </w:rPr>
                    <w:t>өнеркәсіптік</w:t>
                  </w:r>
                  <w:r w:rsidRPr="00C506DF">
                    <w:rPr>
                      <w:rFonts w:ascii="Times New Roman" w:hAnsi="Times New Roman"/>
                      <w:sz w:val="20"/>
                      <w:szCs w:val="20"/>
                    </w:rPr>
                    <w:t xml:space="preserve"> </w:t>
                  </w:r>
                  <w:r w:rsidRPr="00C506DF">
                    <w:rPr>
                      <w:rFonts w:ascii="Times New Roman" w:hAnsi="Times New Roman"/>
                      <w:sz w:val="20"/>
                      <w:szCs w:val="20"/>
                      <w:lang w:val="ru-RU"/>
                    </w:rPr>
                    <w:t>қауіпсіздік</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өрт</w:t>
                  </w:r>
                  <w:r w:rsidRPr="00C506DF">
                    <w:rPr>
                      <w:rFonts w:ascii="Times New Roman" w:hAnsi="Times New Roman"/>
                      <w:sz w:val="20"/>
                      <w:szCs w:val="20"/>
                    </w:rPr>
                    <w:t xml:space="preserve"> </w:t>
                  </w:r>
                  <w:r w:rsidRPr="00C506DF">
                    <w:rPr>
                      <w:rFonts w:ascii="Times New Roman" w:hAnsi="Times New Roman"/>
                      <w:sz w:val="20"/>
                      <w:szCs w:val="20"/>
                      <w:lang w:val="ru-RU"/>
                    </w:rPr>
                    <w:t>қауіпсіздігі</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кіріспе</w:t>
                  </w:r>
                  <w:r w:rsidRPr="00C506DF">
                    <w:rPr>
                      <w:rFonts w:ascii="Times New Roman" w:hAnsi="Times New Roman"/>
                      <w:sz w:val="20"/>
                      <w:szCs w:val="20"/>
                    </w:rPr>
                    <w:t xml:space="preserve"> </w:t>
                  </w:r>
                  <w:r w:rsidRPr="00C506DF">
                    <w:rPr>
                      <w:rFonts w:ascii="Times New Roman" w:hAnsi="Times New Roman"/>
                      <w:sz w:val="20"/>
                      <w:szCs w:val="20"/>
                      <w:lang w:val="ru-RU"/>
                    </w:rPr>
                    <w:t>нұсқаудан</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ішкі</w:t>
                  </w:r>
                  <w:r w:rsidRPr="00C506DF">
                    <w:rPr>
                      <w:rFonts w:ascii="Times New Roman" w:hAnsi="Times New Roman"/>
                      <w:sz w:val="20"/>
                      <w:szCs w:val="20"/>
                    </w:rPr>
                    <w:t xml:space="preserve"> </w:t>
                  </w:r>
                  <w:r w:rsidRPr="00C506DF">
                    <w:rPr>
                      <w:rFonts w:ascii="Times New Roman" w:hAnsi="Times New Roman"/>
                      <w:sz w:val="20"/>
                      <w:szCs w:val="20"/>
                      <w:lang w:val="ru-RU"/>
                    </w:rPr>
                    <w:t>нормативтік</w:t>
                  </w:r>
                  <w:r w:rsidRPr="00C506DF">
                    <w:rPr>
                      <w:rFonts w:ascii="Times New Roman" w:hAnsi="Times New Roman"/>
                      <w:sz w:val="20"/>
                      <w:szCs w:val="20"/>
                    </w:rPr>
                    <w:t xml:space="preserve"> </w:t>
                  </w:r>
                  <w:r w:rsidRPr="00C506DF">
                    <w:rPr>
                      <w:rFonts w:ascii="Times New Roman" w:hAnsi="Times New Roman"/>
                      <w:sz w:val="20"/>
                      <w:szCs w:val="20"/>
                      <w:lang w:val="ru-RU"/>
                    </w:rPr>
                    <w:t>құжаттарының</w:t>
                  </w:r>
                  <w:r w:rsidRPr="00C506DF">
                    <w:rPr>
                      <w:rFonts w:ascii="Times New Roman" w:hAnsi="Times New Roman"/>
                      <w:sz w:val="20"/>
                      <w:szCs w:val="20"/>
                    </w:rPr>
                    <w:t xml:space="preserve">  </w:t>
                  </w:r>
                  <w:r w:rsidRPr="00C506DF">
                    <w:rPr>
                      <w:rFonts w:ascii="Times New Roman" w:hAnsi="Times New Roman"/>
                      <w:sz w:val="20"/>
                      <w:szCs w:val="20"/>
                      <w:lang w:val="ru-RU"/>
                    </w:rPr>
                    <w:t>негізгі</w:t>
                  </w:r>
                  <w:r w:rsidRPr="00C506DF">
                    <w:rPr>
                      <w:rFonts w:ascii="Times New Roman" w:hAnsi="Times New Roman"/>
                      <w:sz w:val="20"/>
                      <w:szCs w:val="20"/>
                    </w:rPr>
                    <w:t xml:space="preserve"> </w:t>
                  </w:r>
                  <w:r w:rsidRPr="00C506DF">
                    <w:rPr>
                      <w:rFonts w:ascii="Times New Roman" w:hAnsi="Times New Roman"/>
                      <w:sz w:val="20"/>
                      <w:szCs w:val="20"/>
                      <w:lang w:val="ru-RU"/>
                    </w:rPr>
                    <w:t>талаптары</w:t>
                  </w:r>
                  <w:r w:rsidRPr="00C506DF">
                    <w:rPr>
                      <w:rFonts w:ascii="Times New Roman" w:hAnsi="Times New Roman"/>
                      <w:sz w:val="20"/>
                      <w:szCs w:val="20"/>
                    </w:rPr>
                    <w:t xml:space="preserve"> </w:t>
                  </w:r>
                  <w:r w:rsidRPr="00C506DF">
                    <w:rPr>
                      <w:rFonts w:ascii="Times New Roman" w:hAnsi="Times New Roman"/>
                      <w:sz w:val="20"/>
                      <w:szCs w:val="20"/>
                      <w:lang w:val="ru-RU"/>
                    </w:rPr>
                    <w:t>туралы</w:t>
                  </w:r>
                  <w:r w:rsidRPr="00C506DF">
                    <w:rPr>
                      <w:rFonts w:ascii="Times New Roman" w:hAnsi="Times New Roman"/>
                      <w:sz w:val="20"/>
                      <w:szCs w:val="20"/>
                    </w:rPr>
                    <w:t xml:space="preserve"> </w:t>
                  </w:r>
                  <w:r w:rsidRPr="00C506DF">
                    <w:rPr>
                      <w:rFonts w:ascii="Times New Roman" w:hAnsi="Times New Roman"/>
                      <w:sz w:val="20"/>
                      <w:szCs w:val="20"/>
                      <w:lang w:val="ru-RU"/>
                    </w:rPr>
                    <w:t>білімін</w:t>
                  </w:r>
                  <w:r w:rsidRPr="00C506DF">
                    <w:rPr>
                      <w:rFonts w:ascii="Times New Roman" w:hAnsi="Times New Roman"/>
                      <w:sz w:val="20"/>
                      <w:szCs w:val="20"/>
                    </w:rPr>
                    <w:t xml:space="preserve"> </w:t>
                  </w:r>
                  <w:r w:rsidRPr="00C506DF">
                    <w:rPr>
                      <w:rFonts w:ascii="Times New Roman" w:hAnsi="Times New Roman"/>
                      <w:sz w:val="20"/>
                      <w:szCs w:val="20"/>
                      <w:lang w:val="ru-RU"/>
                    </w:rPr>
                    <w:t>тексеруден</w:t>
                  </w:r>
                  <w:r w:rsidRPr="00C506DF">
                    <w:rPr>
                      <w:rFonts w:ascii="Times New Roman" w:hAnsi="Times New Roman"/>
                      <w:sz w:val="20"/>
                      <w:szCs w:val="20"/>
                    </w:rPr>
                    <w:t xml:space="preserve"> </w:t>
                  </w:r>
                  <w:r w:rsidRPr="00C506DF">
                    <w:rPr>
                      <w:rFonts w:ascii="Times New Roman" w:hAnsi="Times New Roman"/>
                      <w:sz w:val="20"/>
                      <w:szCs w:val="20"/>
                      <w:lang w:val="ru-RU"/>
                    </w:rPr>
                    <w:t>өткенде</w:t>
                  </w:r>
                  <w:r w:rsidRPr="00C506DF">
                    <w:rPr>
                      <w:rFonts w:ascii="Times New Roman" w:hAnsi="Times New Roman"/>
                      <w:sz w:val="20"/>
                      <w:szCs w:val="20"/>
                    </w:rPr>
                    <w:t xml:space="preserve"> </w:t>
                  </w:r>
                  <w:r w:rsidRPr="00C506DF">
                    <w:rPr>
                      <w:rFonts w:ascii="Times New Roman" w:hAnsi="Times New Roman"/>
                      <w:sz w:val="20"/>
                      <w:szCs w:val="20"/>
                      <w:lang w:val="ru-RU"/>
                    </w:rPr>
                    <w:t>ғана</w:t>
                  </w:r>
                  <w:r w:rsidRPr="00C506DF">
                    <w:rPr>
                      <w:rFonts w:ascii="Times New Roman" w:hAnsi="Times New Roman"/>
                      <w:sz w:val="20"/>
                      <w:szCs w:val="20"/>
                    </w:rPr>
                    <w:t xml:space="preserve"> </w:t>
                  </w:r>
                  <w:r w:rsidRPr="00C506DF">
                    <w:rPr>
                      <w:rFonts w:ascii="Times New Roman" w:hAnsi="Times New Roman"/>
                      <w:sz w:val="20"/>
                      <w:szCs w:val="20"/>
                      <w:lang w:val="ru-RU"/>
                    </w:rPr>
                    <w:t>кіруге</w:t>
                  </w:r>
                  <w:r w:rsidRPr="00C506DF">
                    <w:rPr>
                      <w:rFonts w:ascii="Times New Roman" w:hAnsi="Times New Roman"/>
                      <w:sz w:val="20"/>
                      <w:szCs w:val="20"/>
                    </w:rPr>
                    <w:t xml:space="preserve"> </w:t>
                  </w:r>
                  <w:r w:rsidRPr="00C506DF">
                    <w:rPr>
                      <w:rFonts w:ascii="Times New Roman" w:hAnsi="Times New Roman"/>
                      <w:sz w:val="20"/>
                      <w:szCs w:val="20"/>
                      <w:lang w:val="ru-RU"/>
                    </w:rPr>
                    <w:t>рұқсат</w:t>
                  </w:r>
                  <w:r w:rsidRPr="00C506DF">
                    <w:rPr>
                      <w:rFonts w:ascii="Times New Roman" w:hAnsi="Times New Roman"/>
                      <w:sz w:val="20"/>
                      <w:szCs w:val="20"/>
                    </w:rPr>
                    <w:t xml:space="preserve"> </w:t>
                  </w:r>
                  <w:r w:rsidRPr="00C506DF">
                    <w:rPr>
                      <w:rFonts w:ascii="Times New Roman" w:hAnsi="Times New Roman"/>
                      <w:sz w:val="20"/>
                      <w:szCs w:val="20"/>
                      <w:lang w:val="ru-RU"/>
                    </w:rPr>
                    <w:t>алады</w:t>
                  </w:r>
                  <w:r w:rsidRPr="00C506DF">
                    <w:rPr>
                      <w:rFonts w:ascii="Times New Roman" w:hAnsi="Times New Roman"/>
                      <w:sz w:val="20"/>
                      <w:szCs w:val="20"/>
                    </w:rPr>
                    <w:t xml:space="preserve">. 5.11 </w:t>
                  </w:r>
                  <w:r w:rsidRPr="00C506DF">
                    <w:rPr>
                      <w:rFonts w:ascii="Times New Roman" w:hAnsi="Times New Roman"/>
                      <w:sz w:val="20"/>
                      <w:szCs w:val="20"/>
                      <w:lang w:val="ru-RU"/>
                    </w:rPr>
                    <w:t>т</w:t>
                  </w:r>
                  <w:r w:rsidRPr="00C506DF">
                    <w:rPr>
                      <w:rFonts w:ascii="Times New Roman" w:hAnsi="Times New Roman"/>
                      <w:sz w:val="20"/>
                      <w:szCs w:val="20"/>
                    </w:rPr>
                    <w:t xml:space="preserve">. </w:t>
                  </w:r>
                  <w:r w:rsidRPr="00C506DF">
                    <w:rPr>
                      <w:rFonts w:ascii="Times New Roman" w:hAnsi="Times New Roman"/>
                      <w:sz w:val="20"/>
                      <w:szCs w:val="20"/>
                      <w:lang w:val="ru-RU"/>
                    </w:rPr>
                    <w:t>аталған</w:t>
                  </w:r>
                  <w:r w:rsidRPr="00C506DF">
                    <w:rPr>
                      <w:rFonts w:ascii="Times New Roman" w:hAnsi="Times New Roman"/>
                      <w:sz w:val="20"/>
                      <w:szCs w:val="20"/>
                    </w:rPr>
                    <w:t xml:space="preserve"> </w:t>
                  </w:r>
                  <w:r w:rsidRPr="00C506DF">
                    <w:rPr>
                      <w:rFonts w:ascii="Times New Roman" w:hAnsi="Times New Roman"/>
                      <w:sz w:val="20"/>
                      <w:szCs w:val="20"/>
                      <w:lang w:val="ru-RU"/>
                    </w:rPr>
                    <w:t>МЕРДІГЕРДІҢ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саласындағы</w:t>
                  </w:r>
                  <w:r w:rsidRPr="00C506DF">
                    <w:rPr>
                      <w:rFonts w:ascii="Times New Roman" w:hAnsi="Times New Roman"/>
                      <w:sz w:val="20"/>
                      <w:szCs w:val="20"/>
                    </w:rPr>
                    <w:t xml:space="preserve"> </w:t>
                  </w:r>
                  <w:r w:rsidRPr="00C506DF">
                    <w:rPr>
                      <w:rFonts w:ascii="Times New Roman" w:hAnsi="Times New Roman"/>
                      <w:sz w:val="20"/>
                      <w:szCs w:val="20"/>
                      <w:lang w:val="ru-RU"/>
                    </w:rPr>
                    <w:t>біліктілігін</w:t>
                  </w:r>
                  <w:r w:rsidRPr="00C506DF">
                    <w:rPr>
                      <w:rFonts w:ascii="Times New Roman" w:hAnsi="Times New Roman"/>
                      <w:sz w:val="20"/>
                      <w:szCs w:val="20"/>
                    </w:rPr>
                    <w:t xml:space="preserve">, </w:t>
                  </w:r>
                  <w:r w:rsidRPr="00C506DF">
                    <w:rPr>
                      <w:rFonts w:ascii="Times New Roman" w:hAnsi="Times New Roman"/>
                      <w:sz w:val="20"/>
                      <w:szCs w:val="20"/>
                      <w:lang w:val="ru-RU"/>
                    </w:rPr>
                    <w:t>жауапкершілігін</w:t>
                  </w:r>
                  <w:r w:rsidRPr="00C506DF">
                    <w:rPr>
                      <w:rFonts w:ascii="Times New Roman" w:hAnsi="Times New Roman"/>
                      <w:sz w:val="20"/>
                      <w:szCs w:val="20"/>
                    </w:rPr>
                    <w:t xml:space="preserve"> </w:t>
                  </w:r>
                  <w:r w:rsidRPr="00C506DF">
                    <w:rPr>
                      <w:rFonts w:ascii="Times New Roman" w:hAnsi="Times New Roman"/>
                      <w:sz w:val="20"/>
                      <w:szCs w:val="20"/>
                      <w:lang w:val="ru-RU"/>
                    </w:rPr>
                    <w:t>растайтын</w:t>
                  </w:r>
                  <w:r w:rsidRPr="00C506DF">
                    <w:rPr>
                      <w:rFonts w:ascii="Times New Roman" w:hAnsi="Times New Roman"/>
                      <w:sz w:val="20"/>
                      <w:szCs w:val="20"/>
                    </w:rPr>
                    <w:t xml:space="preserve"> </w:t>
                  </w:r>
                  <w:r w:rsidRPr="00C506DF">
                    <w:rPr>
                      <w:rFonts w:ascii="Times New Roman" w:hAnsi="Times New Roman"/>
                      <w:sz w:val="20"/>
                      <w:szCs w:val="20"/>
                      <w:lang w:val="ru-RU"/>
                    </w:rPr>
                    <w:t>барлық</w:t>
                  </w:r>
                  <w:r w:rsidRPr="00C506DF">
                    <w:rPr>
                      <w:rFonts w:ascii="Times New Roman" w:hAnsi="Times New Roman"/>
                      <w:sz w:val="20"/>
                      <w:szCs w:val="20"/>
                    </w:rPr>
                    <w:t xml:space="preserve"> </w:t>
                  </w:r>
                  <w:r w:rsidRPr="00C506DF">
                    <w:rPr>
                      <w:rFonts w:ascii="Times New Roman" w:hAnsi="Times New Roman"/>
                      <w:sz w:val="20"/>
                      <w:szCs w:val="20"/>
                      <w:lang w:val="ru-RU"/>
                    </w:rPr>
                    <w:t>қажет</w:t>
                  </w:r>
                  <w:r w:rsidRPr="00C506DF">
                    <w:rPr>
                      <w:rFonts w:ascii="Times New Roman" w:hAnsi="Times New Roman"/>
                      <w:sz w:val="20"/>
                      <w:szCs w:val="20"/>
                    </w:rPr>
                    <w:t xml:space="preserve"> </w:t>
                  </w:r>
                  <w:r w:rsidRPr="00C506DF">
                    <w:rPr>
                      <w:rFonts w:ascii="Times New Roman" w:hAnsi="Times New Roman"/>
                      <w:sz w:val="20"/>
                      <w:szCs w:val="20"/>
                      <w:lang w:val="ru-RU"/>
                    </w:rPr>
                    <w:t>құжаттар</w:t>
                  </w:r>
                  <w:r w:rsidRPr="00C506DF">
                    <w:rPr>
                      <w:rFonts w:ascii="Times New Roman" w:hAnsi="Times New Roman"/>
                      <w:sz w:val="20"/>
                      <w:szCs w:val="20"/>
                    </w:rPr>
                    <w:t xml:space="preserve"> </w:t>
                  </w:r>
                  <w:r w:rsidRPr="00C506DF">
                    <w:rPr>
                      <w:rFonts w:ascii="Times New Roman" w:hAnsi="Times New Roman"/>
                      <w:sz w:val="20"/>
                      <w:szCs w:val="20"/>
                      <w:lang w:val="ru-RU"/>
                    </w:rPr>
                    <w:t>берілмей</w:t>
                  </w:r>
                  <w:r w:rsidRPr="00C506DF">
                    <w:rPr>
                      <w:rFonts w:ascii="Times New Roman" w:hAnsi="Times New Roman"/>
                      <w:sz w:val="20"/>
                      <w:szCs w:val="20"/>
                    </w:rPr>
                    <w:t xml:space="preserve"> </w:t>
                  </w:r>
                  <w:r w:rsidRPr="00C506DF">
                    <w:rPr>
                      <w:rFonts w:ascii="Times New Roman" w:hAnsi="Times New Roman"/>
                      <w:sz w:val="20"/>
                      <w:szCs w:val="20"/>
                      <w:lang w:val="ru-RU"/>
                    </w:rPr>
                    <w:t>қызметкерлерге</w:t>
                  </w:r>
                  <w:r w:rsidRPr="00C506DF">
                    <w:rPr>
                      <w:rFonts w:ascii="Times New Roman" w:hAnsi="Times New Roman"/>
                      <w:sz w:val="20"/>
                      <w:szCs w:val="20"/>
                    </w:rPr>
                    <w:t xml:space="preserve"> </w:t>
                  </w:r>
                  <w:r w:rsidRPr="00C506DF">
                    <w:rPr>
                      <w:rFonts w:ascii="Times New Roman" w:hAnsi="Times New Roman"/>
                      <w:sz w:val="20"/>
                      <w:szCs w:val="20"/>
                      <w:lang w:val="ru-RU"/>
                    </w:rPr>
                    <w:t>кіріспе</w:t>
                  </w:r>
                  <w:r w:rsidRPr="00C506DF">
                    <w:rPr>
                      <w:rFonts w:ascii="Times New Roman" w:hAnsi="Times New Roman"/>
                      <w:sz w:val="20"/>
                      <w:szCs w:val="20"/>
                    </w:rPr>
                    <w:t xml:space="preserve"> </w:t>
                  </w:r>
                  <w:r w:rsidRPr="00C506DF">
                    <w:rPr>
                      <w:rFonts w:ascii="Times New Roman" w:hAnsi="Times New Roman"/>
                      <w:sz w:val="20"/>
                      <w:szCs w:val="20"/>
                      <w:lang w:val="ru-RU"/>
                    </w:rPr>
                    <w:t>нұсқауға</w:t>
                  </w:r>
                  <w:r w:rsidRPr="00C506DF">
                    <w:rPr>
                      <w:rFonts w:ascii="Times New Roman" w:hAnsi="Times New Roman"/>
                      <w:sz w:val="20"/>
                      <w:szCs w:val="20"/>
                    </w:rPr>
                    <w:t xml:space="preserve"> </w:t>
                  </w:r>
                  <w:r w:rsidRPr="00C506DF">
                    <w:rPr>
                      <w:rFonts w:ascii="Times New Roman" w:hAnsi="Times New Roman"/>
                      <w:sz w:val="20"/>
                      <w:szCs w:val="20"/>
                      <w:lang w:val="ru-RU"/>
                    </w:rPr>
                    <w:t>кіруге</w:t>
                  </w:r>
                  <w:r w:rsidRPr="00C506DF">
                    <w:rPr>
                      <w:rFonts w:ascii="Times New Roman" w:hAnsi="Times New Roman"/>
                      <w:sz w:val="20"/>
                      <w:szCs w:val="20"/>
                    </w:rPr>
                    <w:t xml:space="preserve"> </w:t>
                  </w:r>
                  <w:r w:rsidRPr="00C506DF">
                    <w:rPr>
                      <w:rFonts w:ascii="Times New Roman" w:hAnsi="Times New Roman"/>
                      <w:sz w:val="20"/>
                      <w:szCs w:val="20"/>
                      <w:lang w:val="ru-RU"/>
                    </w:rPr>
                    <w:t>рұқсат</w:t>
                  </w:r>
                  <w:r w:rsidRPr="00C506DF">
                    <w:rPr>
                      <w:rFonts w:ascii="Times New Roman" w:hAnsi="Times New Roman"/>
                      <w:sz w:val="20"/>
                      <w:szCs w:val="20"/>
                    </w:rPr>
                    <w:t xml:space="preserve"> </w:t>
                  </w:r>
                  <w:r w:rsidRPr="00C506DF">
                    <w:rPr>
                      <w:rFonts w:ascii="Times New Roman" w:hAnsi="Times New Roman"/>
                      <w:sz w:val="20"/>
                      <w:szCs w:val="20"/>
                      <w:lang w:val="ru-RU"/>
                    </w:rPr>
                    <w:t>жоқ</w:t>
                  </w:r>
                  <w:r w:rsidRPr="00C506DF">
                    <w:rPr>
                      <w:rFonts w:ascii="Times New Roman" w:hAnsi="Times New Roman"/>
                      <w:sz w:val="20"/>
                      <w:szCs w:val="20"/>
                    </w:rPr>
                    <w:t xml:space="preserve">. </w:t>
                  </w:r>
                  <w:r w:rsidRPr="00C506DF">
                    <w:rPr>
                      <w:rFonts w:ascii="Times New Roman" w:hAnsi="Times New Roman"/>
                      <w:sz w:val="20"/>
                      <w:szCs w:val="20"/>
                      <w:lang w:val="ru-RU"/>
                    </w:rPr>
                    <w:t>Жоғарыда</w:t>
                  </w:r>
                  <w:r w:rsidRPr="00C506DF">
                    <w:rPr>
                      <w:rFonts w:ascii="Times New Roman" w:hAnsi="Times New Roman"/>
                      <w:sz w:val="20"/>
                      <w:szCs w:val="20"/>
                    </w:rPr>
                    <w:t xml:space="preserve"> </w:t>
                  </w:r>
                  <w:r w:rsidRPr="00C506DF">
                    <w:rPr>
                      <w:rFonts w:ascii="Times New Roman" w:hAnsi="Times New Roman"/>
                      <w:sz w:val="20"/>
                      <w:szCs w:val="20"/>
                      <w:lang w:val="ru-RU"/>
                    </w:rPr>
                    <w:t>аталған</w:t>
                  </w:r>
                  <w:r w:rsidRPr="00C506DF">
                    <w:rPr>
                      <w:rFonts w:ascii="Times New Roman" w:hAnsi="Times New Roman"/>
                      <w:sz w:val="20"/>
                      <w:szCs w:val="20"/>
                    </w:rPr>
                    <w:t xml:space="preserve"> </w:t>
                  </w:r>
                  <w:r w:rsidRPr="00C506DF">
                    <w:rPr>
                      <w:rFonts w:ascii="Times New Roman" w:hAnsi="Times New Roman"/>
                      <w:sz w:val="20"/>
                      <w:szCs w:val="20"/>
                      <w:lang w:val="ru-RU"/>
                    </w:rPr>
                    <w:t>нұсқауды</w:t>
                  </w:r>
                  <w:r w:rsidRPr="00C506DF">
                    <w:rPr>
                      <w:rFonts w:ascii="Times New Roman" w:hAnsi="Times New Roman"/>
                      <w:sz w:val="20"/>
                      <w:szCs w:val="20"/>
                    </w:rPr>
                    <w:t xml:space="preserve"> </w:t>
                  </w:r>
                  <w:r w:rsidRPr="00C506DF">
                    <w:rPr>
                      <w:rFonts w:ascii="Times New Roman" w:hAnsi="Times New Roman"/>
                      <w:sz w:val="20"/>
                      <w:szCs w:val="20"/>
                      <w:lang w:val="ru-RU"/>
                    </w:rPr>
                    <w:t>өткізбей</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тиісті</w:t>
                  </w:r>
                  <w:r w:rsidRPr="00C506DF">
                    <w:rPr>
                      <w:rFonts w:ascii="Times New Roman" w:hAnsi="Times New Roman"/>
                      <w:sz w:val="20"/>
                      <w:szCs w:val="20"/>
                    </w:rPr>
                    <w:t xml:space="preserve"> </w:t>
                  </w:r>
                  <w:r w:rsidRPr="00C506DF">
                    <w:rPr>
                      <w:rFonts w:ascii="Times New Roman" w:hAnsi="Times New Roman"/>
                      <w:sz w:val="20"/>
                      <w:szCs w:val="20"/>
                      <w:lang w:val="ru-RU"/>
                    </w:rPr>
                    <w:t>құжаттарды</w:t>
                  </w:r>
                  <w:r w:rsidRPr="00C506DF">
                    <w:rPr>
                      <w:rFonts w:ascii="Times New Roman" w:hAnsi="Times New Roman"/>
                      <w:sz w:val="20"/>
                      <w:szCs w:val="20"/>
                    </w:rPr>
                    <w:t xml:space="preserve"> </w:t>
                  </w:r>
                  <w:r w:rsidRPr="00C506DF">
                    <w:rPr>
                      <w:rFonts w:ascii="Times New Roman" w:hAnsi="Times New Roman"/>
                      <w:sz w:val="20"/>
                      <w:szCs w:val="20"/>
                      <w:lang w:val="ru-RU"/>
                    </w:rPr>
                    <w:t>толық</w:t>
                  </w:r>
                  <w:r w:rsidRPr="00C506DF">
                    <w:rPr>
                      <w:rFonts w:ascii="Times New Roman" w:hAnsi="Times New Roman"/>
                      <w:sz w:val="20"/>
                      <w:szCs w:val="20"/>
                    </w:rPr>
                    <w:t xml:space="preserve"> </w:t>
                  </w:r>
                  <w:r w:rsidRPr="00C506DF">
                    <w:rPr>
                      <w:rFonts w:ascii="Times New Roman" w:hAnsi="Times New Roman"/>
                      <w:sz w:val="20"/>
                      <w:szCs w:val="20"/>
                      <w:lang w:val="ru-RU"/>
                    </w:rPr>
                    <w:t>көлемде</w:t>
                  </w:r>
                  <w:r w:rsidRPr="00C506DF">
                    <w:rPr>
                      <w:rFonts w:ascii="Times New Roman" w:hAnsi="Times New Roman"/>
                      <w:sz w:val="20"/>
                      <w:szCs w:val="20"/>
                    </w:rPr>
                    <w:t xml:space="preserve"> </w:t>
                  </w:r>
                  <w:r w:rsidRPr="00C506DF">
                    <w:rPr>
                      <w:rFonts w:ascii="Times New Roman" w:hAnsi="Times New Roman"/>
                      <w:sz w:val="20"/>
                      <w:szCs w:val="20"/>
                      <w:lang w:val="ru-RU"/>
                    </w:rPr>
                    <w:t>бермей</w:t>
                  </w:r>
                  <w:r w:rsidRPr="00C506DF">
                    <w:rPr>
                      <w:rFonts w:ascii="Times New Roman" w:hAnsi="Times New Roman"/>
                      <w:sz w:val="20"/>
                      <w:szCs w:val="20"/>
                    </w:rPr>
                    <w:t xml:space="preserve">, </w:t>
                  </w:r>
                  <w:r w:rsidRPr="00C506DF">
                    <w:rPr>
                      <w:rFonts w:ascii="Times New Roman" w:hAnsi="Times New Roman"/>
                      <w:sz w:val="20"/>
                      <w:szCs w:val="20"/>
                      <w:lang w:val="ru-RU"/>
                    </w:rPr>
                    <w:t>сондай</w:t>
                  </w:r>
                  <w:r w:rsidRPr="00C506DF">
                    <w:rPr>
                      <w:rFonts w:ascii="Times New Roman" w:hAnsi="Times New Roman"/>
                      <w:sz w:val="20"/>
                      <w:szCs w:val="20"/>
                    </w:rPr>
                    <w:t>-</w:t>
                  </w:r>
                  <w:r w:rsidRPr="00C506DF">
                    <w:rPr>
                      <w:rFonts w:ascii="Times New Roman" w:hAnsi="Times New Roman"/>
                      <w:sz w:val="20"/>
                      <w:szCs w:val="20"/>
                      <w:lang w:val="ru-RU"/>
                    </w:rPr>
                    <w:t>ақ</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мобилизация</w:t>
                  </w:r>
                  <w:r w:rsidRPr="00C506DF">
                    <w:rPr>
                      <w:rFonts w:ascii="Times New Roman" w:hAnsi="Times New Roman"/>
                      <w:sz w:val="20"/>
                      <w:szCs w:val="20"/>
                    </w:rPr>
                    <w:t xml:space="preserve"> </w:t>
                  </w:r>
                  <w:r w:rsidRPr="00C506DF">
                    <w:rPr>
                      <w:rFonts w:ascii="Times New Roman" w:hAnsi="Times New Roman"/>
                      <w:sz w:val="20"/>
                      <w:szCs w:val="20"/>
                      <w:lang w:val="ru-RU"/>
                    </w:rPr>
                    <w:t>алдындағы</w:t>
                  </w:r>
                  <w:r w:rsidRPr="00C506DF">
                    <w:rPr>
                      <w:rFonts w:ascii="Times New Roman" w:hAnsi="Times New Roman"/>
                      <w:sz w:val="20"/>
                      <w:szCs w:val="20"/>
                    </w:rPr>
                    <w:t xml:space="preserve"> </w:t>
                  </w:r>
                  <w:r w:rsidRPr="00C506DF">
                    <w:rPr>
                      <w:rFonts w:ascii="Times New Roman" w:hAnsi="Times New Roman"/>
                      <w:sz w:val="20"/>
                      <w:szCs w:val="20"/>
                      <w:lang w:val="ru-RU"/>
                    </w:rPr>
                    <w:t>аудиттің</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ішкі</w:t>
                  </w:r>
                  <w:r w:rsidRPr="00C506DF">
                    <w:rPr>
                      <w:rFonts w:ascii="Times New Roman" w:hAnsi="Times New Roman"/>
                      <w:sz w:val="20"/>
                      <w:szCs w:val="20"/>
                    </w:rPr>
                    <w:t xml:space="preserve"> </w:t>
                  </w:r>
                  <w:r w:rsidRPr="00C506DF">
                    <w:rPr>
                      <w:rFonts w:ascii="Times New Roman" w:hAnsi="Times New Roman"/>
                      <w:sz w:val="20"/>
                      <w:szCs w:val="20"/>
                      <w:lang w:val="ru-RU"/>
                    </w:rPr>
                    <w:t>нормативтік</w:t>
                  </w:r>
                  <w:r w:rsidRPr="00C506DF">
                    <w:rPr>
                      <w:rFonts w:ascii="Times New Roman" w:hAnsi="Times New Roman"/>
                      <w:sz w:val="20"/>
                      <w:szCs w:val="20"/>
                    </w:rPr>
                    <w:t xml:space="preserve"> </w:t>
                  </w:r>
                  <w:r w:rsidRPr="00C506DF">
                    <w:rPr>
                      <w:rFonts w:ascii="Times New Roman" w:hAnsi="Times New Roman"/>
                      <w:sz w:val="20"/>
                      <w:szCs w:val="20"/>
                      <w:lang w:val="ru-RU"/>
                    </w:rPr>
                    <w:t>құжаттарының</w:t>
                  </w:r>
                  <w:r w:rsidRPr="00C506DF">
                    <w:rPr>
                      <w:rFonts w:ascii="Times New Roman" w:hAnsi="Times New Roman"/>
                      <w:sz w:val="20"/>
                      <w:szCs w:val="20"/>
                    </w:rPr>
                    <w:t xml:space="preserve"> </w:t>
                  </w:r>
                  <w:r w:rsidRPr="00C506DF">
                    <w:rPr>
                      <w:rFonts w:ascii="Times New Roman" w:hAnsi="Times New Roman"/>
                      <w:sz w:val="20"/>
                      <w:szCs w:val="20"/>
                      <w:lang w:val="ru-RU"/>
                    </w:rPr>
                    <w:t>негізгі</w:t>
                  </w:r>
                  <w:r w:rsidRPr="00C506DF">
                    <w:rPr>
                      <w:rFonts w:ascii="Times New Roman" w:hAnsi="Times New Roman"/>
                      <w:sz w:val="20"/>
                      <w:szCs w:val="20"/>
                    </w:rPr>
                    <w:t xml:space="preserve"> </w:t>
                  </w:r>
                  <w:r w:rsidRPr="00C506DF">
                    <w:rPr>
                      <w:rFonts w:ascii="Times New Roman" w:hAnsi="Times New Roman"/>
                      <w:sz w:val="20"/>
                      <w:szCs w:val="20"/>
                      <w:lang w:val="ru-RU"/>
                    </w:rPr>
                    <w:t>талаптары</w:t>
                  </w:r>
                  <w:r w:rsidRPr="00C506DF">
                    <w:rPr>
                      <w:rFonts w:ascii="Times New Roman" w:hAnsi="Times New Roman"/>
                      <w:sz w:val="20"/>
                      <w:szCs w:val="20"/>
                    </w:rPr>
                    <w:t xml:space="preserve"> </w:t>
                  </w:r>
                  <w:r w:rsidRPr="00C506DF">
                    <w:rPr>
                      <w:rFonts w:ascii="Times New Roman" w:hAnsi="Times New Roman"/>
                      <w:sz w:val="20"/>
                      <w:szCs w:val="20"/>
                      <w:lang w:val="ru-RU"/>
                    </w:rPr>
                    <w:t>туралы</w:t>
                  </w:r>
                  <w:r w:rsidRPr="00C506DF">
                    <w:rPr>
                      <w:rFonts w:ascii="Times New Roman" w:hAnsi="Times New Roman"/>
                      <w:sz w:val="20"/>
                      <w:szCs w:val="20"/>
                    </w:rPr>
                    <w:t xml:space="preserve"> </w:t>
                  </w:r>
                  <w:r w:rsidRPr="00C506DF">
                    <w:rPr>
                      <w:rFonts w:ascii="Times New Roman" w:hAnsi="Times New Roman"/>
                      <w:sz w:val="20"/>
                      <w:szCs w:val="20"/>
                      <w:lang w:val="ru-RU"/>
                    </w:rPr>
                    <w:t>білімді</w:t>
                  </w:r>
                  <w:r w:rsidRPr="00C506DF">
                    <w:rPr>
                      <w:rFonts w:ascii="Times New Roman" w:hAnsi="Times New Roman"/>
                      <w:sz w:val="20"/>
                      <w:szCs w:val="20"/>
                    </w:rPr>
                    <w:t xml:space="preserve"> </w:t>
                  </w:r>
                  <w:r w:rsidRPr="00C506DF">
                    <w:rPr>
                      <w:rFonts w:ascii="Times New Roman" w:hAnsi="Times New Roman"/>
                      <w:sz w:val="20"/>
                      <w:szCs w:val="20"/>
                      <w:lang w:val="ru-RU"/>
                    </w:rPr>
                    <w:t>тексеру</w:t>
                  </w:r>
                  <w:r w:rsidRPr="00C506DF">
                    <w:rPr>
                      <w:rFonts w:ascii="Times New Roman" w:hAnsi="Times New Roman"/>
                      <w:sz w:val="20"/>
                      <w:szCs w:val="20"/>
                    </w:rPr>
                    <w:t xml:space="preserve"> </w:t>
                  </w:r>
                  <w:r w:rsidRPr="00C506DF">
                    <w:rPr>
                      <w:rFonts w:ascii="Times New Roman" w:hAnsi="Times New Roman"/>
                      <w:sz w:val="20"/>
                      <w:szCs w:val="20"/>
                      <w:lang w:val="ru-RU"/>
                    </w:rPr>
                    <w:t>нәтижелері</w:t>
                  </w:r>
                  <w:r w:rsidRPr="00C506DF">
                    <w:rPr>
                      <w:rFonts w:ascii="Times New Roman" w:hAnsi="Times New Roman"/>
                      <w:sz w:val="20"/>
                      <w:szCs w:val="20"/>
                    </w:rPr>
                    <w:t xml:space="preserve"> </w:t>
                  </w:r>
                  <w:r w:rsidRPr="00C506DF">
                    <w:rPr>
                      <w:rFonts w:ascii="Times New Roman" w:hAnsi="Times New Roman"/>
                      <w:sz w:val="20"/>
                      <w:szCs w:val="20"/>
                      <w:lang w:val="ru-RU"/>
                    </w:rPr>
                    <w:t>қанағаттанарлық</w:t>
                  </w:r>
                  <w:r w:rsidRPr="00C506DF">
                    <w:rPr>
                      <w:rFonts w:ascii="Times New Roman" w:hAnsi="Times New Roman"/>
                      <w:sz w:val="20"/>
                      <w:szCs w:val="20"/>
                    </w:rPr>
                    <w:t xml:space="preserve"> </w:t>
                  </w:r>
                  <w:r w:rsidRPr="00C506DF">
                    <w:rPr>
                      <w:rFonts w:ascii="Times New Roman" w:hAnsi="Times New Roman"/>
                      <w:sz w:val="20"/>
                      <w:szCs w:val="20"/>
                      <w:lang w:val="ru-RU"/>
                    </w:rPr>
                    <w:t>болмаса</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объектілерінде</w:t>
                  </w:r>
                  <w:r w:rsidRPr="00C506DF">
                    <w:rPr>
                      <w:rFonts w:ascii="Times New Roman" w:hAnsi="Times New Roman"/>
                      <w:sz w:val="20"/>
                      <w:szCs w:val="20"/>
                    </w:rPr>
                    <w:t xml:space="preserve"> </w:t>
                  </w:r>
                  <w:r w:rsidRPr="00C506DF">
                    <w:rPr>
                      <w:rFonts w:ascii="Times New Roman" w:hAnsi="Times New Roman"/>
                      <w:sz w:val="20"/>
                      <w:szCs w:val="20"/>
                      <w:lang w:val="ru-RU"/>
                    </w:rPr>
                    <w:t>қызметкерлердің</w:t>
                  </w:r>
                  <w:r w:rsidRPr="00C506DF">
                    <w:rPr>
                      <w:rFonts w:ascii="Times New Roman" w:hAnsi="Times New Roman"/>
                      <w:sz w:val="20"/>
                      <w:szCs w:val="20"/>
                    </w:rPr>
                    <w:t xml:space="preserve">, </w:t>
                  </w:r>
                  <w:r w:rsidRPr="00C506DF">
                    <w:rPr>
                      <w:rFonts w:ascii="Times New Roman" w:hAnsi="Times New Roman"/>
                      <w:sz w:val="20"/>
                      <w:szCs w:val="20"/>
                      <w:lang w:val="ru-RU"/>
                    </w:rPr>
                    <w:t>автокөліктердің</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арнайы</w:t>
                  </w:r>
                  <w:r w:rsidRPr="00C506DF">
                    <w:rPr>
                      <w:rFonts w:ascii="Times New Roman" w:hAnsi="Times New Roman"/>
                      <w:sz w:val="20"/>
                      <w:szCs w:val="20"/>
                    </w:rPr>
                    <w:t xml:space="preserve"> </w:t>
                  </w:r>
                  <w:r w:rsidRPr="00C506DF">
                    <w:rPr>
                      <w:rFonts w:ascii="Times New Roman" w:hAnsi="Times New Roman"/>
                      <w:sz w:val="20"/>
                      <w:szCs w:val="20"/>
                      <w:lang w:val="ru-RU"/>
                    </w:rPr>
                    <w:t>техниканың</w:t>
                  </w:r>
                  <w:r w:rsidRPr="00C506DF">
                    <w:rPr>
                      <w:rFonts w:ascii="Times New Roman" w:hAnsi="Times New Roman"/>
                      <w:sz w:val="20"/>
                      <w:szCs w:val="20"/>
                    </w:rPr>
                    <w:t xml:space="preserve"> </w:t>
                  </w:r>
                  <w:r w:rsidRPr="00C506DF">
                    <w:rPr>
                      <w:rFonts w:ascii="Times New Roman" w:hAnsi="Times New Roman"/>
                      <w:sz w:val="20"/>
                      <w:szCs w:val="20"/>
                      <w:lang w:val="ru-RU"/>
                    </w:rPr>
                    <w:t>болуына</w:t>
                  </w:r>
                  <w:r w:rsidRPr="00C506DF">
                    <w:rPr>
                      <w:rFonts w:ascii="Times New Roman" w:hAnsi="Times New Roman"/>
                      <w:sz w:val="20"/>
                      <w:szCs w:val="20"/>
                    </w:rPr>
                    <w:t xml:space="preserve">, </w:t>
                  </w:r>
                  <w:r w:rsidRPr="00C506DF">
                    <w:rPr>
                      <w:rFonts w:ascii="Times New Roman" w:hAnsi="Times New Roman"/>
                      <w:sz w:val="20"/>
                      <w:szCs w:val="20"/>
                      <w:lang w:val="ru-RU"/>
                    </w:rPr>
                    <w:t>сондай</w:t>
                  </w:r>
                  <w:r w:rsidRPr="00C506DF">
                    <w:rPr>
                      <w:rFonts w:ascii="Times New Roman" w:hAnsi="Times New Roman"/>
                      <w:sz w:val="20"/>
                      <w:szCs w:val="20"/>
                    </w:rPr>
                    <w:t>-</w:t>
                  </w:r>
                  <w:r w:rsidRPr="00C506DF">
                    <w:rPr>
                      <w:rFonts w:ascii="Times New Roman" w:hAnsi="Times New Roman"/>
                      <w:sz w:val="20"/>
                      <w:szCs w:val="20"/>
                      <w:lang w:val="ru-RU"/>
                    </w:rPr>
                    <w:t>ақ</w:t>
                  </w:r>
                  <w:r w:rsidRPr="00C506DF">
                    <w:rPr>
                      <w:rFonts w:ascii="Times New Roman" w:hAnsi="Times New Roman"/>
                      <w:sz w:val="20"/>
                      <w:szCs w:val="20"/>
                    </w:rPr>
                    <w:t xml:space="preserve"> </w:t>
                  </w:r>
                  <w:r w:rsidRPr="00C506DF">
                    <w:rPr>
                      <w:rFonts w:ascii="Times New Roman" w:hAnsi="Times New Roman"/>
                      <w:sz w:val="20"/>
                      <w:szCs w:val="20"/>
                      <w:lang w:val="ru-RU"/>
                    </w:rPr>
                    <w:t>қайсыбір</w:t>
                  </w:r>
                  <w:r w:rsidRPr="00C506DF">
                    <w:rPr>
                      <w:rFonts w:ascii="Times New Roman" w:hAnsi="Times New Roman"/>
                      <w:sz w:val="20"/>
                      <w:szCs w:val="20"/>
                    </w:rPr>
                    <w:t xml:space="preserve"> </w:t>
                  </w:r>
                  <w:r w:rsidRPr="00C506DF">
                    <w:rPr>
                      <w:rFonts w:ascii="Times New Roman" w:hAnsi="Times New Roman"/>
                      <w:sz w:val="20"/>
                      <w:szCs w:val="20"/>
                      <w:lang w:val="ru-RU"/>
                    </w:rPr>
                    <w:t>жұмыс</w:t>
                  </w:r>
                  <w:r w:rsidRPr="00C506DF">
                    <w:rPr>
                      <w:rFonts w:ascii="Times New Roman" w:hAnsi="Times New Roman"/>
                      <w:sz w:val="20"/>
                      <w:szCs w:val="20"/>
                    </w:rPr>
                    <w:t xml:space="preserve"> </w:t>
                  </w:r>
                  <w:r w:rsidRPr="00C506DF">
                    <w:rPr>
                      <w:rFonts w:ascii="Times New Roman" w:hAnsi="Times New Roman"/>
                      <w:sz w:val="20"/>
                      <w:szCs w:val="20"/>
                      <w:lang w:val="ru-RU"/>
                    </w:rPr>
                    <w:t>түрін</w:t>
                  </w:r>
                  <w:r w:rsidRPr="00C506DF">
                    <w:rPr>
                      <w:rFonts w:ascii="Times New Roman" w:hAnsi="Times New Roman"/>
                      <w:sz w:val="20"/>
                      <w:szCs w:val="20"/>
                    </w:rPr>
                    <w:t xml:space="preserve"> </w:t>
                  </w:r>
                  <w:r w:rsidRPr="00C506DF">
                    <w:rPr>
                      <w:rFonts w:ascii="Times New Roman" w:hAnsi="Times New Roman"/>
                      <w:sz w:val="20"/>
                      <w:szCs w:val="20"/>
                      <w:lang w:val="ru-RU"/>
                    </w:rPr>
                    <w:t>жүргізуге</w:t>
                  </w:r>
                  <w:r w:rsidRPr="00C506DF">
                    <w:rPr>
                      <w:rFonts w:ascii="Times New Roman" w:hAnsi="Times New Roman"/>
                      <w:sz w:val="20"/>
                      <w:szCs w:val="20"/>
                    </w:rPr>
                    <w:t xml:space="preserve"> </w:t>
                  </w:r>
                  <w:r w:rsidRPr="00C506DF">
                    <w:rPr>
                      <w:rFonts w:ascii="Times New Roman" w:hAnsi="Times New Roman"/>
                      <w:sz w:val="20"/>
                      <w:szCs w:val="20"/>
                      <w:lang w:val="ru-RU"/>
                    </w:rPr>
                    <w:t>тыйым</w:t>
                  </w:r>
                  <w:r w:rsidRPr="00C506DF">
                    <w:rPr>
                      <w:rFonts w:ascii="Times New Roman" w:hAnsi="Times New Roman"/>
                      <w:sz w:val="20"/>
                      <w:szCs w:val="20"/>
                    </w:rPr>
                    <w:t xml:space="preserve"> </w:t>
                  </w:r>
                  <w:r w:rsidRPr="00C506DF">
                    <w:rPr>
                      <w:rFonts w:ascii="Times New Roman" w:hAnsi="Times New Roman"/>
                      <w:sz w:val="20"/>
                      <w:szCs w:val="20"/>
                      <w:lang w:val="ru-RU"/>
                    </w:rPr>
                    <w:t>салынады</w:t>
                  </w:r>
                  <w:r w:rsidRPr="00C506DF">
                    <w:rPr>
                      <w:rFonts w:ascii="Times New Roman" w:hAnsi="Times New Roman"/>
                      <w:sz w:val="20"/>
                      <w:szCs w:val="20"/>
                    </w:rPr>
                    <w:t>.</w:t>
                  </w:r>
                </w:p>
              </w:tc>
              <w:tc>
                <w:tcPr>
                  <w:tcW w:w="3212" w:type="dxa"/>
                  <w:shd w:val="clear" w:color="auto" w:fill="auto"/>
                </w:tcPr>
                <w:p w14:paraId="2C249E3F" w14:textId="77777777" w:rsidR="00A025FB" w:rsidRPr="00C506DF" w:rsidRDefault="00A025FB" w:rsidP="00B32D5E">
                  <w:pPr>
                    <w:pStyle w:val="af0"/>
                    <w:widowControl w:val="0"/>
                    <w:tabs>
                      <w:tab w:val="left" w:pos="317"/>
                      <w:tab w:val="num" w:pos="420"/>
                      <w:tab w:val="left" w:pos="459"/>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5.1. . Piror to work excecution COMPANY will conduct HSE pre-mobilization audit of CONTRACTOR. CONTRACTOR employees shall be allowed to the COMPANY's facilities only upon completion of a primary health, safety, fire, environmental and road safety 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CONTRACTOR HSE responsibilities. Without having attended such briefing and provided COMPANY with the corresponding documents in full, as well as  unsatisfactory results of HSE pre-mobilization audit or understanding of key COMPANY HSE procedure requirements,  any attendance of the personnel, vehicles and specialized machinery in the territory of the COMPANY's facility, as well as performance of any Work of such kind, shall be expressly prohibited.</w:t>
                  </w:r>
                </w:p>
              </w:tc>
              <w:tc>
                <w:tcPr>
                  <w:tcW w:w="3212" w:type="dxa"/>
                </w:tcPr>
                <w:p w14:paraId="13D7A0D8" w14:textId="77777777" w:rsidR="00A025FB" w:rsidRPr="00C506DF" w:rsidRDefault="00A025FB" w:rsidP="00B32D5E">
                  <w:pPr>
                    <w:autoSpaceDE w:val="0"/>
                    <w:autoSpaceDN w:val="0"/>
                    <w:adjustRightInd w:val="0"/>
                    <w:ind w:left="-19" w:firstLine="0"/>
                    <w:rPr>
                      <w:rFonts w:ascii="Times New Roman" w:hAnsi="Times New Roman"/>
                      <w:sz w:val="20"/>
                      <w:szCs w:val="20"/>
                      <w:lang w:val="ru-RU"/>
                    </w:rPr>
                  </w:pPr>
                  <w:r w:rsidRPr="00C506DF">
                    <w:rPr>
                      <w:rFonts w:ascii="Times New Roman" w:hAnsi="Times New Roman"/>
                      <w:sz w:val="20"/>
                      <w:szCs w:val="20"/>
                      <w:lang w:val="ru-RU"/>
                    </w:rPr>
                    <w:t>5.1</w:t>
                  </w:r>
                  <w:r w:rsidRPr="00C506DF">
                    <w:rPr>
                      <w:rFonts w:ascii="Times New Roman" w:hAnsi="Times New Roman"/>
                      <w:sz w:val="20"/>
                      <w:szCs w:val="20"/>
                      <w:lang w:val="ru-RU"/>
                    </w:rPr>
                    <w:tab/>
                    <w:t>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и пожарной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ключевых требований внутренних нормативных документов КОМПАНИИ по ОТ, ПБ и ООС,  нахождение работников, автотранспорта и спецтехники на объектах КОМПАНИИ, а также проведение какого-либо рода работ категорически запрещается.</w:t>
                  </w:r>
                </w:p>
              </w:tc>
            </w:tr>
            <w:tr w:rsidR="00A025FB" w:rsidRPr="00C506DF" w14:paraId="058FC10A" w14:textId="77777777" w:rsidTr="003829CA">
              <w:tc>
                <w:tcPr>
                  <w:tcW w:w="3322" w:type="dxa"/>
                  <w:shd w:val="clear" w:color="auto" w:fill="auto"/>
                </w:tcPr>
                <w:p w14:paraId="521DF017" w14:textId="77777777" w:rsidR="00A025FB" w:rsidRPr="00C506DF" w:rsidRDefault="00A025FB"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5.2. МЕРДІГЕР өндірістік объектілерді қолданыстағы ҚР заңнама талаптарына сәйкес еңбек жағдайы бойынша аттестаттау процесінің ұйымдастырылуын қамтамасыз етуге міндетті. Өндірістік объектілерді еңбек жағдайы бойынша аттестаттау нәтижелері (карталар, хаттамалар, есептер және өзге де құжаттама) КОМПАНИЯ үшін қолжетімді болуы тиіс. Бұл талап соның ішінде тікелей КОМПАНИЯНЫҢ объектілерінде МЕРДІГЕРДІҢ аталған келісімшарттық міндеттемелерін орындау үшін МЕРДІГЕР ашқан жұмыс орындарына қатысты қолданылады. осы 5.2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14:paraId="6190943F" w14:textId="77777777" w:rsidR="00A025FB" w:rsidRPr="00C506DF" w:rsidRDefault="00A025FB" w:rsidP="00B32D5E">
                  <w:pPr>
                    <w:pStyle w:val="af0"/>
                    <w:widowControl w:val="0"/>
                    <w:tabs>
                      <w:tab w:val="num" w:pos="420"/>
                      <w:tab w:val="left" w:pos="459"/>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5.2. CONTRACTOR shall arrange a certification of production facilities on working conditions in accordance with the current law requirements. Results  of certification of production facilities on working conditions (charts, protocols, reports and similar documentation) shall be available for COMPANY. This requirement is valid also for the work plcases created by CONTRACTOR to perform contract obligations at the very COMPANY’s facilities. The requirements stated at item 5.2 are equally valid for all SUBCONTRACTORS’ employees engaged by CONTRACTOR to perform WORK  within CONTRACTOR’s contract obligations to COMPANY. </w:t>
                  </w:r>
                </w:p>
              </w:tc>
              <w:tc>
                <w:tcPr>
                  <w:tcW w:w="3212" w:type="dxa"/>
                </w:tcPr>
                <w:p w14:paraId="02941254" w14:textId="77777777" w:rsidR="00A025FB" w:rsidRPr="00C506DF" w:rsidRDefault="00A025FB" w:rsidP="00B32D5E">
                  <w:pPr>
                    <w:autoSpaceDE w:val="0"/>
                    <w:autoSpaceDN w:val="0"/>
                    <w:adjustRightInd w:val="0"/>
                    <w:ind w:left="5" w:firstLine="0"/>
                    <w:rPr>
                      <w:rFonts w:ascii="Times New Roman" w:hAnsi="Times New Roman"/>
                      <w:sz w:val="20"/>
                      <w:szCs w:val="20"/>
                    </w:rPr>
                  </w:pPr>
                  <w:r w:rsidRPr="00C506DF">
                    <w:rPr>
                      <w:rFonts w:ascii="Times New Roman" w:hAnsi="Times New Roman"/>
                      <w:sz w:val="20"/>
                      <w:szCs w:val="20"/>
                      <w:lang w:val="ru-RU"/>
                    </w:rPr>
                    <w:t xml:space="preserve">5.2. ПОДРЯДЧИК обязан обеспечить организацию процесса аттестации производственных объектов по условиям труда в соответствии с требованиями действующего законодательства РК. Результаты проведения аттестации производственных объектов по условиям труда (карты, протоколы, отчеты и т.п. документация)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C506DF">
                    <w:rPr>
                      <w:rFonts w:ascii="Times New Roman" w:hAnsi="Times New Roman"/>
                      <w:sz w:val="20"/>
                      <w:szCs w:val="20"/>
                    </w:rPr>
                    <w:t>Работ в рамках исполнения ПОДРЯДЧИКОМ договорных обязательств перед КОМПАНИЕЙ.</w:t>
                  </w:r>
                </w:p>
              </w:tc>
            </w:tr>
            <w:tr w:rsidR="00A025FB" w:rsidRPr="008B53F0" w14:paraId="7B80B5D2" w14:textId="77777777" w:rsidTr="003829CA">
              <w:tc>
                <w:tcPr>
                  <w:tcW w:w="3322" w:type="dxa"/>
                  <w:shd w:val="clear" w:color="auto" w:fill="auto"/>
                </w:tcPr>
                <w:p w14:paraId="76ED49AA" w14:textId="77777777" w:rsidR="00A025FB" w:rsidRPr="00C506DF" w:rsidRDefault="00A025FB" w:rsidP="00C4475E">
                  <w:pPr>
                    <w:numPr>
                      <w:ilvl w:val="1"/>
                      <w:numId w:val="29"/>
                    </w:numPr>
                    <w:autoSpaceDE w:val="0"/>
                    <w:autoSpaceDN w:val="0"/>
                    <w:adjustRightInd w:val="0"/>
                    <w:ind w:left="0" w:firstLine="5"/>
                    <w:rPr>
                      <w:rFonts w:ascii="Times New Roman" w:hAnsi="Times New Roman"/>
                      <w:sz w:val="20"/>
                      <w:szCs w:val="20"/>
                    </w:rPr>
                  </w:pPr>
                  <w:r w:rsidRPr="00C506DF">
                    <w:rPr>
                      <w:rFonts w:ascii="Times New Roman" w:hAnsi="Times New Roman"/>
                      <w:sz w:val="20"/>
                      <w:szCs w:val="20"/>
                    </w:rPr>
                    <w:t xml:space="preserve">Жұмыс КОМПАНИЯНЫҢ нормативтік құжаттарының талаптарына сәйкес МЕРДІГЕРДІҢ тиісті рұқсат қағаздары және рұқсат қағаздың ажырамайтын қосымшалары болатын қосымша Рұқсаттары болғанда ғана жүргізіледі. </w:t>
                  </w:r>
                </w:p>
              </w:tc>
              <w:tc>
                <w:tcPr>
                  <w:tcW w:w="3212" w:type="dxa"/>
                  <w:shd w:val="clear" w:color="auto" w:fill="auto"/>
                </w:tcPr>
                <w:p w14:paraId="082FF5F7" w14:textId="77777777"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5.3. </w:t>
                  </w:r>
                  <w:r w:rsidRPr="00C506DF">
                    <w:rPr>
                      <w:rFonts w:ascii="Times New Roman" w:hAnsi="Times New Roman"/>
                      <w:sz w:val="20"/>
                      <w:szCs w:val="20"/>
                    </w:rPr>
                    <w:tab/>
                    <w:t xml:space="preserve">In case of hazardous Work, CONTRACTOR shall obtain a Permit to Work and additional Authorizations which are an integral part of PTW in accordance with the requirements of the COMPANY's local normative acts. </w:t>
                  </w:r>
                </w:p>
              </w:tc>
              <w:tc>
                <w:tcPr>
                  <w:tcW w:w="3212" w:type="dxa"/>
                </w:tcPr>
                <w:p w14:paraId="32FBA89F" w14:textId="77777777" w:rsidR="00A025FB" w:rsidRPr="00C506DF" w:rsidRDefault="00A025FB" w:rsidP="00B32D5E">
                  <w:pPr>
                    <w:autoSpaceDE w:val="0"/>
                    <w:autoSpaceDN w:val="0"/>
                    <w:adjustRightInd w:val="0"/>
                    <w:ind w:left="5" w:firstLine="0"/>
                    <w:rPr>
                      <w:rFonts w:ascii="Times New Roman" w:hAnsi="Times New Roman"/>
                      <w:sz w:val="20"/>
                      <w:szCs w:val="20"/>
                      <w:lang w:val="ru-RU"/>
                    </w:rPr>
                  </w:pPr>
                  <w:r w:rsidRPr="00C506DF">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r>
            <w:tr w:rsidR="00A025FB" w:rsidRPr="008B53F0" w14:paraId="2FE2776C" w14:textId="77777777" w:rsidTr="003829CA">
              <w:tc>
                <w:tcPr>
                  <w:tcW w:w="3322" w:type="dxa"/>
                  <w:shd w:val="clear" w:color="auto" w:fill="auto"/>
                </w:tcPr>
                <w:p w14:paraId="13CC463B" w14:textId="77777777" w:rsidR="00A025FB" w:rsidRPr="00C506DF" w:rsidRDefault="00A025FB" w:rsidP="00C4475E">
                  <w:pPr>
                    <w:numPr>
                      <w:ilvl w:val="1"/>
                      <w:numId w:val="29"/>
                    </w:numPr>
                    <w:autoSpaceDE w:val="0"/>
                    <w:autoSpaceDN w:val="0"/>
                    <w:adjustRightInd w:val="0"/>
                    <w:ind w:left="0" w:firstLine="5"/>
                    <w:rPr>
                      <w:rFonts w:ascii="Times New Roman" w:hAnsi="Times New Roman"/>
                      <w:sz w:val="20"/>
                      <w:szCs w:val="20"/>
                      <w:lang w:val="ru-RU"/>
                    </w:rPr>
                  </w:pPr>
                  <w:r w:rsidRPr="00C506DF">
                    <w:rPr>
                      <w:rFonts w:ascii="Times New Roman" w:hAnsi="Times New Roman"/>
                      <w:sz w:val="20"/>
                      <w:szCs w:val="20"/>
                      <w:lang w:val="ru-RU"/>
                    </w:rPr>
                    <w:t>Орындалатын жұмыс түріне байланысты КОМПАНИЯ МЕРДІГЕРГЕ қауіптілігі жоғары жұмысты ұйымдастыруға қатысты келесі нұсқаулықтарды ұсынады:</w:t>
                  </w:r>
                </w:p>
              </w:tc>
              <w:tc>
                <w:tcPr>
                  <w:tcW w:w="3212" w:type="dxa"/>
                  <w:shd w:val="clear" w:color="auto" w:fill="auto"/>
                </w:tcPr>
                <w:p w14:paraId="1EAF128A" w14:textId="77777777"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5.4. Depending on the type of the work performed COMPANY shall deliver to CONTRACTOR the most recent approved version of the following rules and regulations for hazardous Work:</w:t>
                  </w:r>
                </w:p>
              </w:tc>
              <w:tc>
                <w:tcPr>
                  <w:tcW w:w="3212" w:type="dxa"/>
                </w:tcPr>
                <w:p w14:paraId="3D66E816" w14:textId="77777777" w:rsidR="00A025FB" w:rsidRPr="00C506DF" w:rsidRDefault="00A025FB" w:rsidP="00B32D5E">
                  <w:pPr>
                    <w:autoSpaceDE w:val="0"/>
                    <w:autoSpaceDN w:val="0"/>
                    <w:adjustRightInd w:val="0"/>
                    <w:ind w:left="-19" w:firstLine="0"/>
                    <w:rPr>
                      <w:rFonts w:ascii="Times New Roman" w:hAnsi="Times New Roman"/>
                      <w:sz w:val="20"/>
                      <w:szCs w:val="20"/>
                      <w:lang w:val="ru-RU"/>
                    </w:rPr>
                  </w:pPr>
                  <w:r w:rsidRPr="00C506DF">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A025FB" w:rsidRPr="008B53F0" w14:paraId="3FEC5BD3" w14:textId="77777777" w:rsidTr="003829CA">
              <w:tc>
                <w:tcPr>
                  <w:tcW w:w="3322" w:type="dxa"/>
                  <w:shd w:val="clear" w:color="auto" w:fill="auto"/>
                </w:tcPr>
                <w:p w14:paraId="1E0C4580" w14:textId="77777777"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 xml:space="preserve">ЕҚ, ӨҚ және ҚОҚ саласындағы саясат туралы мәлімдеме </w:t>
                  </w:r>
                </w:p>
              </w:tc>
              <w:tc>
                <w:tcPr>
                  <w:tcW w:w="3212" w:type="dxa"/>
                  <w:shd w:val="clear" w:color="auto" w:fill="auto"/>
                </w:tcPr>
                <w:p w14:paraId="57D2FC1E"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Health, Safety and Environment Protection Policy Statement </w:t>
                  </w:r>
                </w:p>
              </w:tc>
              <w:tc>
                <w:tcPr>
                  <w:tcW w:w="3212" w:type="dxa"/>
                </w:tcPr>
                <w:p w14:paraId="541EE2B7" w14:textId="77777777"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 xml:space="preserve">Заявление о Политике о области ОТ, ПБ и ООС КТК-K </w:t>
                  </w:r>
                </w:p>
              </w:tc>
            </w:tr>
            <w:tr w:rsidR="00A025FB" w:rsidRPr="00C506DF" w14:paraId="01E806FD" w14:textId="77777777" w:rsidTr="003829CA">
              <w:tc>
                <w:tcPr>
                  <w:tcW w:w="3322" w:type="dxa"/>
                  <w:shd w:val="clear" w:color="auto" w:fill="auto"/>
                </w:tcPr>
                <w:p w14:paraId="698B8338" w14:textId="77777777" w:rsidR="00A025FB" w:rsidRPr="00C506DF" w:rsidRDefault="00A025FB" w:rsidP="00C4475E">
                  <w:pPr>
                    <w:pStyle w:val="af0"/>
                    <w:numPr>
                      <w:ilvl w:val="0"/>
                      <w:numId w:val="14"/>
                    </w:numPr>
                    <w:spacing w:before="120" w:after="0" w:line="276" w:lineRule="auto"/>
                    <w:ind w:left="313"/>
                    <w:contextualSpacing/>
                    <w:rPr>
                      <w:rFonts w:ascii="Times New Roman" w:hAnsi="Times New Roman"/>
                      <w:bCs/>
                      <w:sz w:val="20"/>
                      <w:szCs w:val="20"/>
                      <w:lang w:val="ru-RU"/>
                    </w:rPr>
                  </w:pPr>
                  <w:r w:rsidRPr="00C506DF">
                    <w:rPr>
                      <w:rFonts w:ascii="Times New Roman" w:hAnsi="Times New Roman"/>
                      <w:sz w:val="20"/>
                      <w:szCs w:val="20"/>
                      <w:lang w:val="ru-RU"/>
                    </w:rPr>
                    <w:t>Өмірлік Маңызы бар Ережелерді КҚК объектілерінде енгізу процедурасы</w:t>
                  </w:r>
                </w:p>
                <w:p w14:paraId="2835E5D2" w14:textId="77777777" w:rsidR="00A025FB" w:rsidRPr="00C506DF" w:rsidRDefault="00A025FB" w:rsidP="00A025FB">
                  <w:pPr>
                    <w:spacing w:line="276" w:lineRule="auto"/>
                    <w:rPr>
                      <w:rFonts w:ascii="Times New Roman" w:hAnsi="Times New Roman"/>
                      <w:bCs/>
                      <w:sz w:val="20"/>
                      <w:szCs w:val="20"/>
                      <w:lang w:val="ru-RU"/>
                    </w:rPr>
                  </w:pPr>
                </w:p>
              </w:tc>
              <w:tc>
                <w:tcPr>
                  <w:tcW w:w="3212" w:type="dxa"/>
                  <w:shd w:val="clear" w:color="auto" w:fill="auto"/>
                </w:tcPr>
                <w:p w14:paraId="36BE6109"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CPC Life Saving Rules Implementation procedure</w:t>
                  </w:r>
                </w:p>
              </w:tc>
              <w:tc>
                <w:tcPr>
                  <w:tcW w:w="3212" w:type="dxa"/>
                </w:tcPr>
                <w:p w14:paraId="409D7581" w14:textId="77777777" w:rsidR="00A025FB" w:rsidRPr="00C506DF" w:rsidRDefault="00A025FB" w:rsidP="00C4475E">
                  <w:pPr>
                    <w:pStyle w:val="af0"/>
                    <w:numPr>
                      <w:ilvl w:val="0"/>
                      <w:numId w:val="14"/>
                    </w:numPr>
                    <w:spacing w:before="120" w:after="0" w:line="276" w:lineRule="auto"/>
                    <w:ind w:left="313"/>
                    <w:contextualSpacing/>
                    <w:rPr>
                      <w:rFonts w:ascii="Times New Roman" w:hAnsi="Times New Roman"/>
                      <w:bCs/>
                      <w:sz w:val="20"/>
                      <w:szCs w:val="20"/>
                    </w:rPr>
                  </w:pPr>
                  <w:r w:rsidRPr="00C506DF">
                    <w:rPr>
                      <w:rFonts w:ascii="Times New Roman" w:hAnsi="Times New Roman"/>
                      <w:bCs/>
                      <w:sz w:val="20"/>
                      <w:szCs w:val="20"/>
                    </w:rPr>
                    <w:t>Процедура внедрения Жизненно Важных Правил</w:t>
                  </w:r>
                </w:p>
                <w:p w14:paraId="73B1AA88" w14:textId="77777777" w:rsidR="00A025FB" w:rsidRPr="00C506DF" w:rsidRDefault="00A025FB" w:rsidP="00A025FB">
                  <w:pPr>
                    <w:spacing w:line="276" w:lineRule="auto"/>
                    <w:rPr>
                      <w:rFonts w:ascii="Times New Roman" w:hAnsi="Times New Roman"/>
                      <w:bCs/>
                      <w:sz w:val="20"/>
                      <w:szCs w:val="20"/>
                    </w:rPr>
                  </w:pPr>
                  <w:r w:rsidRPr="00C506DF">
                    <w:rPr>
                      <w:rFonts w:ascii="Times New Roman" w:hAnsi="Times New Roman"/>
                      <w:bCs/>
                      <w:sz w:val="20"/>
                      <w:szCs w:val="20"/>
                    </w:rPr>
                    <w:t>на объектах КТК</w:t>
                  </w:r>
                </w:p>
              </w:tc>
            </w:tr>
            <w:tr w:rsidR="00A025FB" w:rsidRPr="008B53F0" w14:paraId="196A8E9A" w14:textId="77777777" w:rsidTr="003829CA">
              <w:tc>
                <w:tcPr>
                  <w:tcW w:w="3322" w:type="dxa"/>
                  <w:shd w:val="clear" w:color="auto" w:fill="auto"/>
                </w:tcPr>
                <w:p w14:paraId="3D60DAD2"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Осал жерлерді жою жобасы үшін ЕҚ, ҚТ және ҚОҚ басқару жоспары</w:t>
                  </w:r>
                </w:p>
              </w:tc>
              <w:tc>
                <w:tcPr>
                  <w:tcW w:w="3212" w:type="dxa"/>
                  <w:shd w:val="clear" w:color="auto" w:fill="auto"/>
                </w:tcPr>
                <w:p w14:paraId="47B78BFF"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HSE Management Plan Debottlenecking Project.</w:t>
                  </w:r>
                </w:p>
              </w:tc>
              <w:tc>
                <w:tcPr>
                  <w:tcW w:w="3212" w:type="dxa"/>
                </w:tcPr>
                <w:p w14:paraId="6782A115"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План Управления ОТ, ПБ и ООС для Проекта устранения узких мест</w:t>
                  </w:r>
                </w:p>
              </w:tc>
            </w:tr>
            <w:tr w:rsidR="00A025FB" w:rsidRPr="008B53F0" w14:paraId="0763CBF8" w14:textId="77777777" w:rsidTr="003829CA">
              <w:tc>
                <w:tcPr>
                  <w:tcW w:w="3322" w:type="dxa"/>
                  <w:shd w:val="clear" w:color="auto" w:fill="auto"/>
                </w:tcPr>
                <w:p w14:paraId="27ED79F8" w14:textId="77777777"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212" w:type="dxa"/>
                  <w:shd w:val="clear" w:color="auto" w:fill="auto"/>
                </w:tcPr>
                <w:p w14:paraId="5C6CF8A2"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Permit to work Procedure for arrangements of Hot works, Gas-Hazardous, Excavations, Repair and other hazardous works;</w:t>
                  </w:r>
                </w:p>
              </w:tc>
              <w:tc>
                <w:tcPr>
                  <w:tcW w:w="3212" w:type="dxa"/>
                </w:tcPr>
                <w:p w14:paraId="5B8B3B03" w14:textId="77777777"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A025FB" w:rsidRPr="008B53F0" w14:paraId="189186F8" w14:textId="77777777" w:rsidTr="003829CA">
              <w:tc>
                <w:tcPr>
                  <w:tcW w:w="3322" w:type="dxa"/>
                  <w:shd w:val="clear" w:color="auto" w:fill="auto"/>
                </w:tcPr>
                <w:p w14:paraId="1A948F76" w14:textId="77777777"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212" w:type="dxa"/>
                  <w:shd w:val="clear" w:color="auto" w:fill="auto"/>
                </w:tcPr>
                <w:p w14:paraId="50505558"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#102 Mechanical/Process  Equipment and Piping Isolation Instruction</w:t>
                  </w:r>
                </w:p>
              </w:tc>
              <w:tc>
                <w:tcPr>
                  <w:tcW w:w="3212" w:type="dxa"/>
                </w:tcPr>
                <w:p w14:paraId="34E6E2A4" w14:textId="77777777"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A025FB" w:rsidRPr="008B53F0" w14:paraId="3FBADDD7" w14:textId="77777777" w:rsidTr="003829CA">
              <w:tc>
                <w:tcPr>
                  <w:tcW w:w="3322" w:type="dxa"/>
                  <w:shd w:val="clear" w:color="auto" w:fill="auto"/>
                </w:tcPr>
                <w:p w14:paraId="21F3A652" w14:textId="77777777"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212" w:type="dxa"/>
                  <w:shd w:val="clear" w:color="auto" w:fill="auto"/>
                </w:tcPr>
                <w:p w14:paraId="1B40638B"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Philosophy for Isolation of Mechanical and Process Equipment for Maintenance and Emergency</w:t>
                  </w:r>
                </w:p>
              </w:tc>
              <w:tc>
                <w:tcPr>
                  <w:tcW w:w="3212" w:type="dxa"/>
                </w:tcPr>
                <w:p w14:paraId="1037977A" w14:textId="77777777"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A025FB" w:rsidRPr="008B53F0" w14:paraId="22DBB3CE" w14:textId="77777777" w:rsidTr="003829CA">
              <w:tc>
                <w:tcPr>
                  <w:tcW w:w="3322" w:type="dxa"/>
                  <w:shd w:val="clear" w:color="auto" w:fill="auto"/>
                </w:tcPr>
                <w:p w14:paraId="7EDD559F" w14:textId="77777777" w:rsidR="00A025FB" w:rsidRPr="00C506DF" w:rsidRDefault="00A025FB" w:rsidP="00C4475E">
                  <w:pPr>
                    <w:numPr>
                      <w:ilvl w:val="1"/>
                      <w:numId w:val="14"/>
                    </w:numPr>
                    <w:tabs>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 103 нұсқаулық. Құлып орнату. Электротехникалық жабдықтарға плакат ілу»; </w:t>
                  </w:r>
                </w:p>
              </w:tc>
              <w:tc>
                <w:tcPr>
                  <w:tcW w:w="3212" w:type="dxa"/>
                  <w:shd w:val="clear" w:color="auto" w:fill="auto"/>
                </w:tcPr>
                <w:p w14:paraId="0C2AB0C6" w14:textId="77777777" w:rsidR="00A025FB" w:rsidRPr="00C506DF" w:rsidRDefault="00A025FB" w:rsidP="00C4475E">
                  <w:pPr>
                    <w:numPr>
                      <w:ilvl w:val="1"/>
                      <w:numId w:val="12"/>
                    </w:numPr>
                    <w:tabs>
                      <w:tab w:val="clear" w:pos="562"/>
                      <w:tab w:val="num" w:pos="33"/>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#103. CPC Electric Equipment Lockout/Tag-out Instructions </w:t>
                  </w:r>
                </w:p>
              </w:tc>
              <w:tc>
                <w:tcPr>
                  <w:tcW w:w="3212" w:type="dxa"/>
                </w:tcPr>
                <w:p w14:paraId="5CCC40B8" w14:textId="77777777" w:rsidR="00A025FB" w:rsidRPr="00C506DF" w:rsidRDefault="00A025FB" w:rsidP="00C4475E">
                  <w:pPr>
                    <w:numPr>
                      <w:ilvl w:val="1"/>
                      <w:numId w:val="14"/>
                    </w:numPr>
                    <w:tabs>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r>
            <w:tr w:rsidR="00A025FB" w:rsidRPr="008B53F0" w14:paraId="43369EA0" w14:textId="77777777" w:rsidTr="003829CA">
              <w:tc>
                <w:tcPr>
                  <w:tcW w:w="3322" w:type="dxa"/>
                  <w:shd w:val="clear" w:color="auto" w:fill="auto"/>
                </w:tcPr>
                <w:p w14:paraId="618D9AF5"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ауа кеңістігін бақылауды ұйымдастыру бойынша №104 нұсқаулық»; </w:t>
                  </w:r>
                </w:p>
              </w:tc>
              <w:tc>
                <w:tcPr>
                  <w:tcW w:w="3212" w:type="dxa"/>
                  <w:shd w:val="clear" w:color="auto" w:fill="auto"/>
                </w:tcPr>
                <w:p w14:paraId="107EA0E4" w14:textId="77777777" w:rsidR="00A025FB" w:rsidRPr="00C506DF" w:rsidRDefault="00A025FB" w:rsidP="00C4475E">
                  <w:pPr>
                    <w:numPr>
                      <w:ilvl w:val="1"/>
                      <w:numId w:val="12"/>
                    </w:numPr>
                    <w:tabs>
                      <w:tab w:val="clear" w:pos="562"/>
                      <w:tab w:val="num" w:pos="33"/>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#104. CPC Facilities Air Sampling Instructions </w:t>
                  </w:r>
                </w:p>
              </w:tc>
              <w:tc>
                <w:tcPr>
                  <w:tcW w:w="3212" w:type="dxa"/>
                </w:tcPr>
                <w:p w14:paraId="64EF1647"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A025FB" w:rsidRPr="008B53F0" w14:paraId="78364D46" w14:textId="77777777" w:rsidTr="003829CA">
              <w:tc>
                <w:tcPr>
                  <w:tcW w:w="3322" w:type="dxa"/>
                  <w:shd w:val="clear" w:color="auto" w:fill="auto"/>
                </w:tcPr>
                <w:p w14:paraId="21702B21"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жарылыс қаупі және жарылыс-өрт қаупі бар объектілерінде от жұмыстарын қауіпсіз жүргізуді ұйымдастыру бойынша №105 нұсқаулық»;</w:t>
                  </w:r>
                </w:p>
              </w:tc>
              <w:tc>
                <w:tcPr>
                  <w:tcW w:w="3212" w:type="dxa"/>
                  <w:shd w:val="clear" w:color="auto" w:fill="auto"/>
                </w:tcPr>
                <w:p w14:paraId="67336402"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#105. CPC Facilities Safe Explosive/Flammable Facilities Hot Work Instructions</w:t>
                  </w:r>
                </w:p>
              </w:tc>
              <w:tc>
                <w:tcPr>
                  <w:tcW w:w="3212" w:type="dxa"/>
                </w:tcPr>
                <w:p w14:paraId="39908475"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A025FB" w:rsidRPr="008B53F0" w14:paraId="24AED2C9" w14:textId="77777777" w:rsidTr="003829CA">
              <w:tc>
                <w:tcPr>
                  <w:tcW w:w="3322" w:type="dxa"/>
                  <w:shd w:val="clear" w:color="auto" w:fill="auto"/>
                </w:tcPr>
                <w:p w14:paraId="563F6F4A"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объектілерінде жер қазу жұмыстарын ұйымдастыру және қауіпсіз жүргізу бойынша №106 нұсқаулық</w:t>
                  </w:r>
                </w:p>
              </w:tc>
              <w:tc>
                <w:tcPr>
                  <w:tcW w:w="3212" w:type="dxa"/>
                  <w:shd w:val="clear" w:color="auto" w:fill="auto"/>
                </w:tcPr>
                <w:p w14:paraId="5A9D4345"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106 CPC facilities organization of safe repair works</w:t>
                  </w:r>
                </w:p>
              </w:tc>
              <w:tc>
                <w:tcPr>
                  <w:tcW w:w="3212" w:type="dxa"/>
                </w:tcPr>
                <w:p w14:paraId="5E2AA2A7"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A025FB" w:rsidRPr="008B53F0" w14:paraId="04D57464" w14:textId="77777777" w:rsidTr="003829CA">
              <w:tc>
                <w:tcPr>
                  <w:tcW w:w="3322" w:type="dxa"/>
                  <w:shd w:val="clear" w:color="auto" w:fill="auto"/>
                </w:tcPr>
                <w:p w14:paraId="61D934FF"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жер қазу жұмыстарын қауіпсіз жүргізуді ұйымдастыру бойынша №107 нұсқаулық»; </w:t>
                  </w:r>
                </w:p>
              </w:tc>
              <w:tc>
                <w:tcPr>
                  <w:tcW w:w="3212" w:type="dxa"/>
                  <w:shd w:val="clear" w:color="auto" w:fill="auto"/>
                </w:tcPr>
                <w:p w14:paraId="64D2FB84"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#107. CPC Facilities Organization of Safe Earthwork Instructions </w:t>
                  </w:r>
                </w:p>
              </w:tc>
              <w:tc>
                <w:tcPr>
                  <w:tcW w:w="3212" w:type="dxa"/>
                </w:tcPr>
                <w:p w14:paraId="0D07F1D7"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A025FB" w:rsidRPr="008B53F0" w14:paraId="581096AD" w14:textId="77777777" w:rsidTr="003829CA">
              <w:trPr>
                <w:trHeight w:val="764"/>
              </w:trPr>
              <w:tc>
                <w:tcPr>
                  <w:tcW w:w="3322" w:type="dxa"/>
                  <w:shd w:val="clear" w:color="auto" w:fill="auto"/>
                </w:tcPr>
                <w:p w14:paraId="0BDEC50C"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газ қауіпі бар жұмыстарды қауіпсіз жүргізуді ұйымдастыру бойынша №108 нұсқаулық»; </w:t>
                  </w:r>
                </w:p>
              </w:tc>
              <w:tc>
                <w:tcPr>
                  <w:tcW w:w="3212" w:type="dxa"/>
                  <w:shd w:val="clear" w:color="auto" w:fill="auto"/>
                </w:tcPr>
                <w:p w14:paraId="7C3A10FB" w14:textId="77777777" w:rsidR="00A025FB" w:rsidRPr="00C506DF" w:rsidRDefault="00A025FB" w:rsidP="00C4475E">
                  <w:pPr>
                    <w:numPr>
                      <w:ilvl w:val="1"/>
                      <w:numId w:val="12"/>
                    </w:numPr>
                    <w:tabs>
                      <w:tab w:val="clear" w:pos="562"/>
                      <w:tab w:val="num" w:pos="-108"/>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#108. CPC Gas-Hazardous Work Safety Instruction</w:t>
                  </w:r>
                </w:p>
              </w:tc>
              <w:tc>
                <w:tcPr>
                  <w:tcW w:w="3212" w:type="dxa"/>
                </w:tcPr>
                <w:p w14:paraId="5AAA7327"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A025FB" w:rsidRPr="008B53F0" w14:paraId="38840D74" w14:textId="77777777" w:rsidTr="003829CA">
              <w:tc>
                <w:tcPr>
                  <w:tcW w:w="3322" w:type="dxa"/>
                  <w:shd w:val="clear" w:color="auto" w:fill="auto"/>
                </w:tcPr>
                <w:p w14:paraId="0F716030"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объектілерінің өрт қауіпсіздігі ережелері» ІБҚ.</w:t>
                  </w:r>
                </w:p>
              </w:tc>
              <w:tc>
                <w:tcPr>
                  <w:tcW w:w="3212" w:type="dxa"/>
                  <w:shd w:val="clear" w:color="auto" w:fill="auto"/>
                </w:tcPr>
                <w:p w14:paraId="0B83D626"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VRD CPC Facilities Fire Safety Rules</w:t>
                  </w:r>
                </w:p>
              </w:tc>
              <w:tc>
                <w:tcPr>
                  <w:tcW w:w="3212" w:type="dxa"/>
                </w:tcPr>
                <w:p w14:paraId="5BBB38EF" w14:textId="77777777"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ВРД «Правила пожарной безопасности объектов КТК».</w:t>
                  </w:r>
                </w:p>
              </w:tc>
            </w:tr>
            <w:tr w:rsidR="00A025FB" w:rsidRPr="008B53F0" w14:paraId="35E606A0" w14:textId="77777777" w:rsidTr="003829CA">
              <w:tc>
                <w:tcPr>
                  <w:tcW w:w="3322" w:type="dxa"/>
                  <w:shd w:val="clear" w:color="auto" w:fill="auto"/>
                </w:tcPr>
                <w:p w14:paraId="3D04F2CF" w14:textId="77777777" w:rsidR="00A025FB" w:rsidRPr="00C506DF" w:rsidRDefault="00A025FB" w:rsidP="00A025FB">
                  <w:pPr>
                    <w:tabs>
                      <w:tab w:val="num" w:pos="284"/>
                      <w:tab w:val="num" w:pos="426"/>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3212" w:type="dxa"/>
                  <w:shd w:val="clear" w:color="auto" w:fill="auto"/>
                </w:tcPr>
                <w:p w14:paraId="01E3B69C" w14:textId="77777777" w:rsidR="00A025FB" w:rsidRPr="00C506DF" w:rsidRDefault="00A025FB" w:rsidP="00A025FB">
                  <w:pPr>
                    <w:tabs>
                      <w:tab w:val="num" w:pos="284"/>
                    </w:tabs>
                    <w:rPr>
                      <w:rFonts w:ascii="Times New Roman" w:hAnsi="Times New Roman"/>
                      <w:sz w:val="20"/>
                      <w:szCs w:val="20"/>
                    </w:rPr>
                  </w:pPr>
                  <w:r w:rsidRPr="00C506DF">
                    <w:rPr>
                      <w:rFonts w:ascii="Times New Roman" w:hAnsi="Times New Roman"/>
                      <w:sz w:val="20"/>
                      <w:szCs w:val="20"/>
                    </w:rPr>
                    <w:t>In addition, Company shall send to Contractor the following Company's local normative acts:</w:t>
                  </w:r>
                </w:p>
              </w:tc>
              <w:tc>
                <w:tcPr>
                  <w:tcW w:w="3212" w:type="dxa"/>
                </w:tcPr>
                <w:p w14:paraId="17E1361F" w14:textId="77777777" w:rsidR="00A025FB" w:rsidRPr="00C506DF" w:rsidRDefault="00A025FB" w:rsidP="00A025FB">
                  <w:pPr>
                    <w:tabs>
                      <w:tab w:val="num" w:pos="284"/>
                      <w:tab w:val="num" w:pos="426"/>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A025FB" w:rsidRPr="008B53F0" w14:paraId="072F527B" w14:textId="77777777" w:rsidTr="003829CA">
              <w:tc>
                <w:tcPr>
                  <w:tcW w:w="3322" w:type="dxa"/>
                  <w:shd w:val="clear" w:color="auto" w:fill="auto"/>
                </w:tcPr>
                <w:p w14:paraId="5498FDEB"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«Оқиғаларды тергеу тәртібі туралы стандарт»;</w:t>
                  </w:r>
                </w:p>
              </w:tc>
              <w:tc>
                <w:tcPr>
                  <w:tcW w:w="3212" w:type="dxa"/>
                  <w:shd w:val="clear" w:color="auto" w:fill="auto"/>
                </w:tcPr>
                <w:p w14:paraId="0C51F964"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Incident</w:t>
                  </w:r>
                  <w:r w:rsidRPr="00C506DF">
                    <w:rPr>
                      <w:rFonts w:ascii="Times New Roman" w:hAnsi="Times New Roman"/>
                      <w:sz w:val="20"/>
                      <w:szCs w:val="20"/>
                      <w:lang w:val="ru-RU"/>
                    </w:rPr>
                    <w:t xml:space="preserve"> </w:t>
                  </w:r>
                  <w:r w:rsidRPr="00C506DF">
                    <w:rPr>
                      <w:rFonts w:ascii="Times New Roman" w:hAnsi="Times New Roman"/>
                      <w:sz w:val="20"/>
                      <w:szCs w:val="20"/>
                    </w:rPr>
                    <w:t>Investigation</w:t>
                  </w:r>
                  <w:r w:rsidRPr="00C506DF">
                    <w:rPr>
                      <w:rFonts w:ascii="Times New Roman" w:hAnsi="Times New Roman"/>
                      <w:sz w:val="20"/>
                      <w:szCs w:val="20"/>
                      <w:lang w:val="ru-RU"/>
                    </w:rPr>
                    <w:t xml:space="preserve"> </w:t>
                  </w:r>
                  <w:r w:rsidRPr="00C506DF">
                    <w:rPr>
                      <w:rFonts w:ascii="Times New Roman" w:hAnsi="Times New Roman"/>
                      <w:sz w:val="20"/>
                      <w:szCs w:val="20"/>
                    </w:rPr>
                    <w:t>Standard</w:t>
                  </w:r>
                  <w:r w:rsidRPr="00C506DF">
                    <w:rPr>
                      <w:rFonts w:ascii="Times New Roman" w:hAnsi="Times New Roman"/>
                      <w:sz w:val="20"/>
                      <w:szCs w:val="20"/>
                      <w:lang w:val="ru-RU"/>
                    </w:rPr>
                    <w:t>;</w:t>
                  </w:r>
                </w:p>
              </w:tc>
              <w:tc>
                <w:tcPr>
                  <w:tcW w:w="3212" w:type="dxa"/>
                </w:tcPr>
                <w:p w14:paraId="3FD91CB6"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«Стандарт о порядке расследования происшествий»;</w:t>
                  </w:r>
                </w:p>
              </w:tc>
            </w:tr>
            <w:tr w:rsidR="00A025FB" w:rsidRPr="00C506DF" w14:paraId="374A15D2" w14:textId="77777777" w:rsidTr="003829CA">
              <w:tc>
                <w:tcPr>
                  <w:tcW w:w="3322" w:type="dxa"/>
                  <w:shd w:val="clear" w:color="auto" w:fill="auto"/>
                </w:tcPr>
                <w:p w14:paraId="3D7BDC6D"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C506DF">
                    <w:rPr>
                      <w:rFonts w:ascii="Times New Roman" w:hAnsi="Times New Roman"/>
                      <w:sz w:val="20"/>
                      <w:szCs w:val="20"/>
                    </w:rPr>
                    <w:t>Негізгі және техникалық талаптар”</w:t>
                  </w:r>
                </w:p>
              </w:tc>
              <w:tc>
                <w:tcPr>
                  <w:tcW w:w="3212" w:type="dxa"/>
                  <w:shd w:val="clear" w:color="auto" w:fill="auto"/>
                </w:tcPr>
                <w:p w14:paraId="53C40DB9"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Company Standard. Requirements for Company Protective Clothing, Safety Shoes and Other PPE.</w:t>
                  </w:r>
                </w:p>
              </w:tc>
              <w:tc>
                <w:tcPr>
                  <w:tcW w:w="3212" w:type="dxa"/>
                </w:tcPr>
                <w:p w14:paraId="234F6107"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A025FB" w:rsidRPr="008B53F0" w14:paraId="359F59EB" w14:textId="77777777" w:rsidTr="003829CA">
              <w:tc>
                <w:tcPr>
                  <w:tcW w:w="3322" w:type="dxa"/>
                  <w:shd w:val="clear" w:color="auto" w:fill="auto"/>
                </w:tcPr>
                <w:p w14:paraId="3033EFAF"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Еңбек жағдайын және жұмыстың қауіпсіз жүргізілуін бақылау процедурасы</w:t>
                  </w:r>
                </w:p>
              </w:tc>
              <w:tc>
                <w:tcPr>
                  <w:tcW w:w="3212" w:type="dxa"/>
                  <w:shd w:val="clear" w:color="auto" w:fill="auto"/>
                </w:tcPr>
                <w:p w14:paraId="537ED09C"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Provision on supervision of work conditions and safe work execution</w:t>
                  </w:r>
                </w:p>
              </w:tc>
              <w:tc>
                <w:tcPr>
                  <w:tcW w:w="3212" w:type="dxa"/>
                </w:tcPr>
                <w:p w14:paraId="4315C7D0"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Процедура наблюдения за условиями труда и безопасным ведением работ</w:t>
                  </w:r>
                </w:p>
              </w:tc>
            </w:tr>
            <w:tr w:rsidR="00A025FB" w:rsidRPr="008B53F0" w14:paraId="32E93BA7" w14:textId="77777777" w:rsidTr="003829CA">
              <w:tc>
                <w:tcPr>
                  <w:tcW w:w="3322" w:type="dxa"/>
                  <w:shd w:val="clear" w:color="auto" w:fill="auto"/>
                </w:tcPr>
                <w:p w14:paraId="3D4960AA"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Автокөлік құралдарының қауіпсіз пайдаланылуын қамтамасыз ету саласындағы стандарттар </w:t>
                  </w:r>
                </w:p>
              </w:tc>
              <w:tc>
                <w:tcPr>
                  <w:tcW w:w="3212" w:type="dxa"/>
                  <w:shd w:val="clear" w:color="auto" w:fill="auto"/>
                </w:tcPr>
                <w:p w14:paraId="430E40DC"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Application of Road Transportation Safety Standard</w:t>
                  </w:r>
                </w:p>
              </w:tc>
              <w:tc>
                <w:tcPr>
                  <w:tcW w:w="3212" w:type="dxa"/>
                </w:tcPr>
                <w:p w14:paraId="14DB0F5E"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r>
            <w:tr w:rsidR="00A025FB" w:rsidRPr="008B53F0" w14:paraId="15F83D87" w14:textId="77777777" w:rsidTr="003829CA">
              <w:tc>
                <w:tcPr>
                  <w:tcW w:w="3322" w:type="dxa"/>
                  <w:shd w:val="clear" w:color="auto" w:fill="auto"/>
                </w:tcPr>
                <w:p w14:paraId="38A2397B"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Мұнай құбырының күзету аймағында жұмыс жүргізуді ұйымдастыру регламенті </w:t>
                  </w:r>
                </w:p>
              </w:tc>
              <w:tc>
                <w:tcPr>
                  <w:tcW w:w="3212" w:type="dxa"/>
                  <w:shd w:val="clear" w:color="auto" w:fill="auto"/>
                </w:tcPr>
                <w:p w14:paraId="4283E5EC"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Regulation on work to be performed in the pipeline safety zone</w:t>
                  </w:r>
                </w:p>
              </w:tc>
              <w:tc>
                <w:tcPr>
                  <w:tcW w:w="3212" w:type="dxa"/>
                </w:tcPr>
                <w:p w14:paraId="59185817"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Регламент организации производства работ в охранной зоне нефтепровода </w:t>
                  </w:r>
                </w:p>
              </w:tc>
            </w:tr>
            <w:tr w:rsidR="00A025FB" w:rsidRPr="008B53F0" w14:paraId="74C939AD" w14:textId="77777777" w:rsidTr="003829CA">
              <w:tc>
                <w:tcPr>
                  <w:tcW w:w="3322" w:type="dxa"/>
                  <w:shd w:val="clear" w:color="auto" w:fill="auto"/>
                </w:tcPr>
                <w:p w14:paraId="6F5D2F58"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ЕҚ, ӨҚ және ҚОҚ саласындағы есептілік бойынша КҚК стандарты </w:t>
                  </w:r>
                </w:p>
              </w:tc>
              <w:tc>
                <w:tcPr>
                  <w:tcW w:w="3212" w:type="dxa"/>
                  <w:shd w:val="clear" w:color="auto" w:fill="auto"/>
                </w:tcPr>
                <w:p w14:paraId="64EE31DC"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CPC HSE Reporting Standard</w:t>
                  </w:r>
                </w:p>
              </w:tc>
              <w:tc>
                <w:tcPr>
                  <w:tcW w:w="3212" w:type="dxa"/>
                </w:tcPr>
                <w:p w14:paraId="20FBBE88"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Стандарт КТК по отчетности в области ОТ, ПБ и ООС </w:t>
                  </w:r>
                </w:p>
              </w:tc>
            </w:tr>
            <w:tr w:rsidR="00A025FB" w:rsidRPr="008B53F0" w14:paraId="72145DC0" w14:textId="77777777" w:rsidTr="003829CA">
              <w:tc>
                <w:tcPr>
                  <w:tcW w:w="3322" w:type="dxa"/>
                  <w:shd w:val="clear" w:color="auto" w:fill="auto"/>
                </w:tcPr>
                <w:p w14:paraId="66B68C9E"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орындалатын жұмыс түрлеріне қатысты қауіпсіз жұмыс жағдайын қамтамасыз ету бойынша басқа нұсқаулықтар мен процедуралар. </w:t>
                  </w:r>
                </w:p>
              </w:tc>
              <w:tc>
                <w:tcPr>
                  <w:tcW w:w="3212" w:type="dxa"/>
                  <w:shd w:val="clear" w:color="auto" w:fill="auto"/>
                </w:tcPr>
                <w:p w14:paraId="043D8376" w14:textId="77777777" w:rsidR="00A025FB" w:rsidRPr="00C506DF" w:rsidRDefault="00A025FB" w:rsidP="00C4475E">
                  <w:pPr>
                    <w:numPr>
                      <w:ilvl w:val="1"/>
                      <w:numId w:val="12"/>
                    </w:numPr>
                    <w:tabs>
                      <w:tab w:val="clear" w:pos="562"/>
                      <w:tab w:val="num" w:pos="33"/>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other safety operation rules and procedures with regard to the type of Work to be performed. </w:t>
                  </w:r>
                </w:p>
              </w:tc>
              <w:tc>
                <w:tcPr>
                  <w:tcW w:w="3212" w:type="dxa"/>
                </w:tcPr>
                <w:p w14:paraId="46E8F539" w14:textId="77777777"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A025FB" w:rsidRPr="00885DE0" w14:paraId="3A8BDF67" w14:textId="77777777" w:rsidTr="003829CA">
              <w:tc>
                <w:tcPr>
                  <w:tcW w:w="3322" w:type="dxa"/>
                  <w:shd w:val="clear" w:color="auto" w:fill="auto"/>
                </w:tcPr>
                <w:p w14:paraId="125D8AFC"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lang w:val="ru-RU"/>
                    </w:rPr>
                    <w:t>Жоғарыдағы</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жергілікті</w:t>
                  </w:r>
                  <w:r w:rsidRPr="00C506DF">
                    <w:rPr>
                      <w:rFonts w:ascii="Times New Roman" w:hAnsi="Times New Roman"/>
                      <w:sz w:val="20"/>
                      <w:szCs w:val="20"/>
                    </w:rPr>
                    <w:t xml:space="preserve"> </w:t>
                  </w:r>
                  <w:r w:rsidRPr="00C506DF">
                    <w:rPr>
                      <w:rFonts w:ascii="Times New Roman" w:hAnsi="Times New Roman"/>
                      <w:sz w:val="20"/>
                      <w:szCs w:val="20"/>
                      <w:lang w:val="ru-RU"/>
                    </w:rPr>
                    <w:t>нормативтік</w:t>
                  </w:r>
                  <w:r w:rsidRPr="00C506DF">
                    <w:rPr>
                      <w:rFonts w:ascii="Times New Roman" w:hAnsi="Times New Roman"/>
                      <w:sz w:val="20"/>
                      <w:szCs w:val="20"/>
                    </w:rPr>
                    <w:t xml:space="preserve"> </w:t>
                  </w:r>
                  <w:r w:rsidRPr="00C506DF">
                    <w:rPr>
                      <w:rFonts w:ascii="Times New Roman" w:hAnsi="Times New Roman"/>
                      <w:sz w:val="20"/>
                      <w:szCs w:val="20"/>
                      <w:lang w:val="ru-RU"/>
                    </w:rPr>
                    <w:t>актілер</w:t>
                  </w:r>
                  <w:r w:rsidRPr="00C506DF">
                    <w:rPr>
                      <w:rFonts w:ascii="Times New Roman" w:hAnsi="Times New Roman"/>
                      <w:sz w:val="20"/>
                      <w:szCs w:val="20"/>
                    </w:rPr>
                    <w:t xml:space="preserve"> </w:t>
                  </w:r>
                  <w:r w:rsidRPr="00C506DF">
                    <w:rPr>
                      <w:rFonts w:ascii="Times New Roman" w:hAnsi="Times New Roman"/>
                      <w:sz w:val="20"/>
                      <w:szCs w:val="20"/>
                      <w:lang w:val="ru-RU"/>
                    </w:rPr>
                    <w:t>тізімі</w:t>
                  </w:r>
                  <w:r w:rsidRPr="00C506DF">
                    <w:rPr>
                      <w:rFonts w:ascii="Times New Roman" w:hAnsi="Times New Roman"/>
                      <w:sz w:val="20"/>
                      <w:szCs w:val="20"/>
                    </w:rPr>
                    <w:t xml:space="preserve"> </w:t>
                  </w:r>
                  <w:r w:rsidRPr="00C506DF">
                    <w:rPr>
                      <w:rFonts w:ascii="Times New Roman" w:hAnsi="Times New Roman"/>
                      <w:sz w:val="20"/>
                      <w:szCs w:val="20"/>
                      <w:lang w:val="ru-RU"/>
                    </w:rPr>
                    <w:t>толықтырылуы</w:t>
                  </w:r>
                  <w:r w:rsidRPr="00C506DF">
                    <w:rPr>
                      <w:rFonts w:ascii="Times New Roman" w:hAnsi="Times New Roman"/>
                      <w:sz w:val="20"/>
                      <w:szCs w:val="20"/>
                    </w:rPr>
                    <w:t xml:space="preserve">, </w:t>
                  </w:r>
                  <w:r w:rsidRPr="00C506DF">
                    <w:rPr>
                      <w:rFonts w:ascii="Times New Roman" w:hAnsi="Times New Roman"/>
                      <w:sz w:val="20"/>
                      <w:szCs w:val="20"/>
                      <w:lang w:val="ru-RU"/>
                    </w:rPr>
                    <w:t>олардың</w:t>
                  </w:r>
                  <w:r w:rsidRPr="00C506DF">
                    <w:rPr>
                      <w:rFonts w:ascii="Times New Roman" w:hAnsi="Times New Roman"/>
                      <w:sz w:val="20"/>
                      <w:szCs w:val="20"/>
                    </w:rPr>
                    <w:t xml:space="preserve"> </w:t>
                  </w:r>
                  <w:r w:rsidRPr="00C506DF">
                    <w:rPr>
                      <w:rFonts w:ascii="Times New Roman" w:hAnsi="Times New Roman"/>
                      <w:sz w:val="20"/>
                      <w:szCs w:val="20"/>
                      <w:lang w:val="ru-RU"/>
                    </w:rPr>
                    <w:t>талаптары</w:t>
                  </w:r>
                  <w:r w:rsidRPr="00C506DF">
                    <w:rPr>
                      <w:rFonts w:ascii="Times New Roman" w:hAnsi="Times New Roman"/>
                      <w:sz w:val="20"/>
                      <w:szCs w:val="20"/>
                    </w:rPr>
                    <w:t xml:space="preserve"> </w:t>
                  </w:r>
                  <w:r w:rsidRPr="00C506DF">
                    <w:rPr>
                      <w:rFonts w:ascii="Times New Roman" w:hAnsi="Times New Roman"/>
                      <w:sz w:val="20"/>
                      <w:szCs w:val="20"/>
                      <w:lang w:val="ru-RU"/>
                    </w:rPr>
                    <w:t>өзгеруі</w:t>
                  </w:r>
                  <w:r w:rsidRPr="00C506DF">
                    <w:rPr>
                      <w:rFonts w:ascii="Times New Roman" w:hAnsi="Times New Roman"/>
                      <w:sz w:val="20"/>
                      <w:szCs w:val="20"/>
                    </w:rPr>
                    <w:t xml:space="preserve"> </w:t>
                  </w:r>
                  <w:r w:rsidRPr="00C506DF">
                    <w:rPr>
                      <w:rFonts w:ascii="Times New Roman" w:hAnsi="Times New Roman"/>
                      <w:sz w:val="20"/>
                      <w:szCs w:val="20"/>
                      <w:lang w:val="ru-RU"/>
                    </w:rPr>
                    <w:t>мүмкін</w:t>
                  </w:r>
                  <w:r w:rsidRPr="00C506DF">
                    <w:rPr>
                      <w:rFonts w:ascii="Times New Roman" w:hAnsi="Times New Roman"/>
                      <w:sz w:val="20"/>
                      <w:szCs w:val="20"/>
                    </w:rPr>
                    <w:t xml:space="preserve">, </w:t>
                  </w:r>
                  <w:r w:rsidRPr="00C506DF">
                    <w:rPr>
                      <w:rFonts w:ascii="Times New Roman" w:hAnsi="Times New Roman"/>
                      <w:sz w:val="20"/>
                      <w:szCs w:val="20"/>
                      <w:lang w:val="ru-RU"/>
                    </w:rPr>
                    <w:t>ол</w:t>
                  </w:r>
                  <w:r w:rsidRPr="00C506DF">
                    <w:rPr>
                      <w:rFonts w:ascii="Times New Roman" w:hAnsi="Times New Roman"/>
                      <w:sz w:val="20"/>
                      <w:szCs w:val="20"/>
                    </w:rPr>
                    <w:t xml:space="preserve"> </w:t>
                  </w:r>
                  <w:r w:rsidRPr="00C506DF">
                    <w:rPr>
                      <w:rFonts w:ascii="Times New Roman" w:hAnsi="Times New Roman"/>
                      <w:sz w:val="20"/>
                      <w:szCs w:val="20"/>
                      <w:lang w:val="ru-RU"/>
                    </w:rPr>
                    <w:t>жөнінде</w:t>
                  </w:r>
                  <w:r w:rsidRPr="00C506DF">
                    <w:rPr>
                      <w:rFonts w:ascii="Times New Roman" w:hAnsi="Times New Roman"/>
                      <w:sz w:val="20"/>
                      <w:szCs w:val="20"/>
                    </w:rPr>
                    <w:t xml:space="preserve"> </w:t>
                  </w:r>
                  <w:r w:rsidRPr="00C506DF">
                    <w:rPr>
                      <w:rFonts w:ascii="Times New Roman" w:hAnsi="Times New Roman"/>
                      <w:sz w:val="20"/>
                      <w:szCs w:val="20"/>
                      <w:lang w:val="ru-RU"/>
                    </w:rPr>
                    <w:t>Компания</w:t>
                  </w:r>
                  <w:r w:rsidRPr="00C506DF">
                    <w:rPr>
                      <w:rFonts w:ascii="Times New Roman" w:hAnsi="Times New Roman"/>
                      <w:sz w:val="20"/>
                      <w:szCs w:val="20"/>
                    </w:rPr>
                    <w:t xml:space="preserve"> </w:t>
                  </w:r>
                  <w:r w:rsidRPr="00C506DF">
                    <w:rPr>
                      <w:rFonts w:ascii="Times New Roman" w:hAnsi="Times New Roman"/>
                      <w:sz w:val="20"/>
                      <w:szCs w:val="20"/>
                      <w:lang w:val="ru-RU"/>
                    </w:rPr>
                    <w:t>Мердігерге</w:t>
                  </w:r>
                  <w:r w:rsidRPr="00C506DF">
                    <w:rPr>
                      <w:rFonts w:ascii="Times New Roman" w:hAnsi="Times New Roman"/>
                      <w:sz w:val="20"/>
                      <w:szCs w:val="20"/>
                    </w:rPr>
                    <w:t xml:space="preserve"> </w:t>
                  </w:r>
                  <w:r w:rsidRPr="00C506DF">
                    <w:rPr>
                      <w:rFonts w:ascii="Times New Roman" w:hAnsi="Times New Roman"/>
                      <w:sz w:val="20"/>
                      <w:szCs w:val="20"/>
                      <w:lang w:val="ru-RU"/>
                    </w:rPr>
                    <w:t>жазбаша</w:t>
                  </w:r>
                  <w:r w:rsidRPr="00C506DF">
                    <w:rPr>
                      <w:rFonts w:ascii="Times New Roman" w:hAnsi="Times New Roman"/>
                      <w:sz w:val="20"/>
                      <w:szCs w:val="20"/>
                    </w:rPr>
                    <w:t xml:space="preserve"> </w:t>
                  </w:r>
                  <w:r w:rsidRPr="00C506DF">
                    <w:rPr>
                      <w:rFonts w:ascii="Times New Roman" w:hAnsi="Times New Roman"/>
                      <w:sz w:val="20"/>
                      <w:szCs w:val="20"/>
                      <w:lang w:val="ru-RU"/>
                    </w:rPr>
                    <w:t>хабарлайды</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саласындағы</w:t>
                  </w:r>
                  <w:r w:rsidRPr="00C506DF">
                    <w:rPr>
                      <w:rFonts w:ascii="Times New Roman" w:hAnsi="Times New Roman"/>
                      <w:sz w:val="20"/>
                      <w:szCs w:val="20"/>
                    </w:rPr>
                    <w:t xml:space="preserve"> </w:t>
                  </w:r>
                  <w:r w:rsidRPr="00C506DF">
                    <w:rPr>
                      <w:rFonts w:ascii="Times New Roman" w:hAnsi="Times New Roman"/>
                      <w:sz w:val="20"/>
                      <w:szCs w:val="20"/>
                      <w:lang w:val="ru-RU"/>
                    </w:rPr>
                    <w:t>жаңадан</w:t>
                  </w:r>
                  <w:r w:rsidRPr="00C506DF">
                    <w:rPr>
                      <w:rFonts w:ascii="Times New Roman" w:hAnsi="Times New Roman"/>
                      <w:sz w:val="20"/>
                      <w:szCs w:val="20"/>
                    </w:rPr>
                    <w:t xml:space="preserve"> </w:t>
                  </w:r>
                  <w:r w:rsidRPr="00C506DF">
                    <w:rPr>
                      <w:rFonts w:ascii="Times New Roman" w:hAnsi="Times New Roman"/>
                      <w:sz w:val="20"/>
                      <w:szCs w:val="20"/>
                      <w:lang w:val="ru-RU"/>
                    </w:rPr>
                    <w:t>бекітілген</w:t>
                  </w:r>
                  <w:r w:rsidRPr="00C506DF">
                    <w:rPr>
                      <w:rFonts w:ascii="Times New Roman" w:hAnsi="Times New Roman"/>
                      <w:sz w:val="20"/>
                      <w:szCs w:val="20"/>
                    </w:rPr>
                    <w:t xml:space="preserve">  </w:t>
                  </w:r>
                  <w:r w:rsidRPr="00C506DF">
                    <w:rPr>
                      <w:rFonts w:ascii="Times New Roman" w:hAnsi="Times New Roman"/>
                      <w:sz w:val="20"/>
                      <w:szCs w:val="20"/>
                      <w:lang w:val="ru-RU"/>
                    </w:rPr>
                    <w:t>жергілікті</w:t>
                  </w:r>
                  <w:r w:rsidRPr="00C506DF">
                    <w:rPr>
                      <w:rFonts w:ascii="Times New Roman" w:hAnsi="Times New Roman"/>
                      <w:sz w:val="20"/>
                      <w:szCs w:val="20"/>
                    </w:rPr>
                    <w:t xml:space="preserve"> </w:t>
                  </w:r>
                  <w:r w:rsidRPr="00C506DF">
                    <w:rPr>
                      <w:rFonts w:ascii="Times New Roman" w:hAnsi="Times New Roman"/>
                      <w:sz w:val="20"/>
                      <w:szCs w:val="20"/>
                      <w:lang w:val="ru-RU"/>
                    </w:rPr>
                    <w:t>нормативтік</w:t>
                  </w:r>
                  <w:r w:rsidRPr="00C506DF">
                    <w:rPr>
                      <w:rFonts w:ascii="Times New Roman" w:hAnsi="Times New Roman"/>
                      <w:sz w:val="20"/>
                      <w:szCs w:val="20"/>
                    </w:rPr>
                    <w:t xml:space="preserve"> </w:t>
                  </w:r>
                  <w:r w:rsidRPr="00C506DF">
                    <w:rPr>
                      <w:rFonts w:ascii="Times New Roman" w:hAnsi="Times New Roman"/>
                      <w:sz w:val="20"/>
                      <w:szCs w:val="20"/>
                      <w:lang w:val="ru-RU"/>
                    </w:rPr>
                    <w:t>актілері</w:t>
                  </w:r>
                  <w:r w:rsidRPr="00C506DF">
                    <w:rPr>
                      <w:rFonts w:ascii="Times New Roman" w:hAnsi="Times New Roman"/>
                      <w:sz w:val="20"/>
                      <w:szCs w:val="20"/>
                    </w:rPr>
                    <w:t xml:space="preserve">, </w:t>
                  </w:r>
                  <w:r w:rsidRPr="00C506DF">
                    <w:rPr>
                      <w:rFonts w:ascii="Times New Roman" w:hAnsi="Times New Roman"/>
                      <w:sz w:val="20"/>
                      <w:szCs w:val="20"/>
                      <w:lang w:val="ru-RU"/>
                    </w:rPr>
                    <w:t>Компания</w:t>
                  </w:r>
                  <w:r w:rsidRPr="00C506DF">
                    <w:rPr>
                      <w:rFonts w:ascii="Times New Roman" w:hAnsi="Times New Roman"/>
                      <w:sz w:val="20"/>
                      <w:szCs w:val="20"/>
                    </w:rPr>
                    <w:t xml:space="preserve"> </w:t>
                  </w:r>
                  <w:r w:rsidRPr="00C506DF">
                    <w:rPr>
                      <w:rFonts w:ascii="Times New Roman" w:hAnsi="Times New Roman"/>
                      <w:sz w:val="20"/>
                      <w:szCs w:val="20"/>
                      <w:lang w:val="ru-RU"/>
                    </w:rPr>
                    <w:t>оларды</w:t>
                  </w:r>
                  <w:r w:rsidRPr="00C506DF">
                    <w:rPr>
                      <w:rFonts w:ascii="Times New Roman" w:hAnsi="Times New Roman"/>
                      <w:sz w:val="20"/>
                      <w:szCs w:val="20"/>
                    </w:rPr>
                    <w:t xml:space="preserve"> </w:t>
                  </w:r>
                  <w:r w:rsidRPr="00C506DF">
                    <w:rPr>
                      <w:rFonts w:ascii="Times New Roman" w:hAnsi="Times New Roman"/>
                      <w:sz w:val="20"/>
                      <w:szCs w:val="20"/>
                      <w:lang w:val="ru-RU"/>
                    </w:rPr>
                    <w:t>Мердігерге</w:t>
                  </w:r>
                  <w:r w:rsidRPr="00C506DF">
                    <w:rPr>
                      <w:rFonts w:ascii="Times New Roman" w:hAnsi="Times New Roman"/>
                      <w:sz w:val="20"/>
                      <w:szCs w:val="20"/>
                    </w:rPr>
                    <w:t xml:space="preserve"> </w:t>
                  </w:r>
                  <w:r w:rsidRPr="00C506DF">
                    <w:rPr>
                      <w:rFonts w:ascii="Times New Roman" w:hAnsi="Times New Roman"/>
                      <w:sz w:val="20"/>
                      <w:szCs w:val="20"/>
                      <w:lang w:val="ru-RU"/>
                    </w:rPr>
                    <w:t>бергенде</w:t>
                  </w:r>
                  <w:r w:rsidRPr="00C506DF">
                    <w:rPr>
                      <w:rFonts w:ascii="Times New Roman" w:hAnsi="Times New Roman"/>
                      <w:sz w:val="20"/>
                      <w:szCs w:val="20"/>
                    </w:rPr>
                    <w:t xml:space="preserve">, </w:t>
                  </w:r>
                  <w:r w:rsidRPr="00C506DF">
                    <w:rPr>
                      <w:rFonts w:ascii="Times New Roman" w:hAnsi="Times New Roman"/>
                      <w:sz w:val="20"/>
                      <w:szCs w:val="20"/>
                      <w:lang w:val="ru-RU"/>
                    </w:rPr>
                    <w:t>Мердігер</w:t>
                  </w:r>
                  <w:r w:rsidRPr="00C506DF">
                    <w:rPr>
                      <w:rFonts w:ascii="Times New Roman" w:hAnsi="Times New Roman"/>
                      <w:sz w:val="20"/>
                      <w:szCs w:val="20"/>
                    </w:rPr>
                    <w:t xml:space="preserve"> </w:t>
                  </w:r>
                  <w:r w:rsidRPr="00C506DF">
                    <w:rPr>
                      <w:rFonts w:ascii="Times New Roman" w:hAnsi="Times New Roman"/>
                      <w:sz w:val="20"/>
                      <w:szCs w:val="20"/>
                      <w:lang w:val="ru-RU"/>
                    </w:rPr>
                    <w:t>мен</w:t>
                  </w:r>
                  <w:r w:rsidRPr="00C506DF">
                    <w:rPr>
                      <w:rFonts w:ascii="Times New Roman" w:hAnsi="Times New Roman"/>
                      <w:sz w:val="20"/>
                      <w:szCs w:val="20"/>
                    </w:rPr>
                    <w:t xml:space="preserve"> </w:t>
                  </w:r>
                  <w:r w:rsidRPr="00C506DF">
                    <w:rPr>
                      <w:rFonts w:ascii="Times New Roman" w:hAnsi="Times New Roman"/>
                      <w:sz w:val="20"/>
                      <w:szCs w:val="20"/>
                      <w:lang w:val="ru-RU"/>
                    </w:rPr>
                    <w:t>қосалқы</w:t>
                  </w:r>
                  <w:r w:rsidRPr="00C506DF">
                    <w:rPr>
                      <w:rFonts w:ascii="Times New Roman" w:hAnsi="Times New Roman"/>
                      <w:sz w:val="20"/>
                      <w:szCs w:val="20"/>
                    </w:rPr>
                    <w:t xml:space="preserve"> </w:t>
                  </w:r>
                  <w:r w:rsidRPr="00C506DF">
                    <w:rPr>
                      <w:rFonts w:ascii="Times New Roman" w:hAnsi="Times New Roman"/>
                      <w:sz w:val="20"/>
                      <w:szCs w:val="20"/>
                      <w:lang w:val="ru-RU"/>
                    </w:rPr>
                    <w:t>мердігерлердің</w:t>
                  </w:r>
                  <w:r w:rsidRPr="00C506DF">
                    <w:rPr>
                      <w:rFonts w:ascii="Times New Roman" w:hAnsi="Times New Roman"/>
                      <w:sz w:val="20"/>
                      <w:szCs w:val="20"/>
                    </w:rPr>
                    <w:t xml:space="preserve"> </w:t>
                  </w:r>
                  <w:r w:rsidRPr="00C506DF">
                    <w:rPr>
                      <w:rFonts w:ascii="Times New Roman" w:hAnsi="Times New Roman"/>
                      <w:sz w:val="20"/>
                      <w:szCs w:val="20"/>
                      <w:lang w:val="ru-RU"/>
                    </w:rPr>
                    <w:t>орындауы</w:t>
                  </w:r>
                  <w:r w:rsidRPr="00C506DF">
                    <w:rPr>
                      <w:rFonts w:ascii="Times New Roman" w:hAnsi="Times New Roman"/>
                      <w:sz w:val="20"/>
                      <w:szCs w:val="20"/>
                    </w:rPr>
                    <w:t xml:space="preserve"> </w:t>
                  </w:r>
                  <w:r w:rsidRPr="00C506DF">
                    <w:rPr>
                      <w:rFonts w:ascii="Times New Roman" w:hAnsi="Times New Roman"/>
                      <w:sz w:val="20"/>
                      <w:szCs w:val="20"/>
                      <w:lang w:val="ru-RU"/>
                    </w:rPr>
                    <w:t>үшін</w:t>
                  </w:r>
                  <w:r w:rsidRPr="00C506DF">
                    <w:rPr>
                      <w:rFonts w:ascii="Times New Roman" w:hAnsi="Times New Roman"/>
                      <w:sz w:val="20"/>
                      <w:szCs w:val="20"/>
                    </w:rPr>
                    <w:t xml:space="preserve"> </w:t>
                  </w:r>
                  <w:r w:rsidRPr="00C506DF">
                    <w:rPr>
                      <w:rFonts w:ascii="Times New Roman" w:hAnsi="Times New Roman"/>
                      <w:sz w:val="20"/>
                      <w:szCs w:val="20"/>
                      <w:lang w:val="ru-RU"/>
                    </w:rPr>
                    <w:t>міндетті</w:t>
                  </w:r>
                  <w:r w:rsidRPr="00C506DF">
                    <w:rPr>
                      <w:rFonts w:ascii="Times New Roman" w:hAnsi="Times New Roman"/>
                      <w:sz w:val="20"/>
                      <w:szCs w:val="20"/>
                    </w:rPr>
                    <w:t xml:space="preserve">. </w:t>
                  </w:r>
                </w:p>
              </w:tc>
              <w:tc>
                <w:tcPr>
                  <w:tcW w:w="3212" w:type="dxa"/>
                  <w:shd w:val="clear" w:color="auto" w:fill="auto"/>
                </w:tcPr>
                <w:p w14:paraId="29A99F51"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The list of the above mentioned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c>
                <w:tcPr>
                  <w:tcW w:w="3212" w:type="dxa"/>
                </w:tcPr>
                <w:p w14:paraId="6B51C1FC"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A025FB" w:rsidRPr="008B53F0" w14:paraId="37F13702" w14:textId="77777777" w:rsidTr="003829CA">
              <w:tc>
                <w:tcPr>
                  <w:tcW w:w="3322" w:type="dxa"/>
                  <w:shd w:val="clear" w:color="auto" w:fill="auto"/>
                </w:tcPr>
                <w:p w14:paraId="230639D4"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5.5.</w:t>
                  </w:r>
                  <w:r w:rsidRPr="00C506DF">
                    <w:rPr>
                      <w:rFonts w:ascii="Times New Roman" w:hAnsi="Times New Roman"/>
                      <w:sz w:val="20"/>
                      <w:szCs w:val="20"/>
                      <w:lang w:val="ru-RU"/>
                    </w:rPr>
                    <w:tab/>
                    <w:t>Темекі шегуге тек арнайы бөлінген және белгіленген орындарда ғана рұқсат етіледі.</w:t>
                  </w:r>
                </w:p>
              </w:tc>
              <w:tc>
                <w:tcPr>
                  <w:tcW w:w="3212" w:type="dxa"/>
                  <w:shd w:val="clear" w:color="auto" w:fill="auto"/>
                </w:tcPr>
                <w:p w14:paraId="40E53176" w14:textId="77777777"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5.5. Smoking shall be allowed in marked designated areas only.</w:t>
                  </w:r>
                </w:p>
              </w:tc>
              <w:tc>
                <w:tcPr>
                  <w:tcW w:w="3212" w:type="dxa"/>
                </w:tcPr>
                <w:p w14:paraId="33A76598"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5.5.</w:t>
                  </w:r>
                  <w:r w:rsidRPr="00C506DF">
                    <w:rPr>
                      <w:rFonts w:ascii="Times New Roman" w:hAnsi="Times New Roman"/>
                      <w:sz w:val="20"/>
                      <w:szCs w:val="20"/>
                      <w:lang w:val="ru-RU"/>
                    </w:rPr>
                    <w:tab/>
                    <w:t>Курение разрешается только в специально отведенных и обозначенных местах.</w:t>
                  </w:r>
                </w:p>
              </w:tc>
            </w:tr>
            <w:tr w:rsidR="00A025FB" w:rsidRPr="008B53F0" w14:paraId="3CECA1D0" w14:textId="77777777" w:rsidTr="003829CA">
              <w:tc>
                <w:tcPr>
                  <w:tcW w:w="3322" w:type="dxa"/>
                  <w:shd w:val="clear" w:color="auto" w:fill="auto"/>
                </w:tcPr>
                <w:p w14:paraId="3BD829CF"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5.6.</w:t>
                  </w:r>
                  <w:r w:rsidRPr="00C506DF">
                    <w:rPr>
                      <w:rFonts w:ascii="Times New Roman" w:hAnsi="Times New Roman"/>
                      <w:sz w:val="20"/>
                      <w:szCs w:val="20"/>
                      <w:lang w:val="ru-RU"/>
                    </w:rPr>
                    <w:tab/>
                    <w:t>Бейне және фотоаппаратура қолдану үшін КҚК-Қ Аймақтық менеджердің алдын ала жазбаша рұқсатын алу, сондай-ақ қосымша қауіпсіздік шараларын қамтамасыз ету, соның ішінде фотожарқылды қосымша жарықтандыру құралдарын қолданбау талап етіледі.</w:t>
                  </w:r>
                </w:p>
              </w:tc>
              <w:tc>
                <w:tcPr>
                  <w:tcW w:w="3212" w:type="dxa"/>
                  <w:shd w:val="clear" w:color="auto" w:fill="auto"/>
                </w:tcPr>
                <w:p w14:paraId="6EC8BB1F" w14:textId="77777777"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5.6. No use of video nor photo equipment shall be allowed without a prior written permit approved by the CPC-K Regional Manager, and after ensuring implementation of additional safety measures including prohibition of photoflash or other supplementary lighting devices. </w:t>
                  </w:r>
                </w:p>
              </w:tc>
              <w:tc>
                <w:tcPr>
                  <w:tcW w:w="3212" w:type="dxa"/>
                </w:tcPr>
                <w:p w14:paraId="25BF74B2"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5.6.</w:t>
                  </w:r>
                  <w:r w:rsidRPr="00C506DF">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A025FB" w:rsidRPr="00885DE0" w14:paraId="3DE3D236" w14:textId="77777777" w:rsidTr="003829CA">
              <w:trPr>
                <w:trHeight w:val="1793"/>
              </w:trPr>
              <w:tc>
                <w:tcPr>
                  <w:tcW w:w="3322" w:type="dxa"/>
                  <w:shd w:val="clear" w:color="auto" w:fill="auto"/>
                </w:tcPr>
                <w:p w14:paraId="5D087789"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5.7.</w:t>
                  </w:r>
                  <w:r w:rsidRPr="00C506DF">
                    <w:rPr>
                      <w:rFonts w:ascii="Times New Roman" w:hAnsi="Times New Roman"/>
                      <w:sz w:val="20"/>
                      <w:szCs w:val="20"/>
                      <w:lang w:val="ru-RU"/>
                    </w:rPr>
                    <w:tab/>
                    <w:t xml:space="preserve">КОМПАНИЯНЫҢ жарылыс-өрт қаупі бар өндірістік объектілері (мұнай айдау станциялары, автоматтандырылған газ тарату станциялары) аумақтарында ұялы телефон қолдануға тыйым салынады (ұялы телефондар сөндірулі болуы тиіс). </w:t>
                  </w:r>
                </w:p>
              </w:tc>
              <w:tc>
                <w:tcPr>
                  <w:tcW w:w="3212" w:type="dxa"/>
                  <w:shd w:val="clear" w:color="auto" w:fill="auto"/>
                </w:tcPr>
                <w:p w14:paraId="28DEADD8" w14:textId="77777777"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5.7. No use of mobile phones shall be allowed (the mobile phones shall be switched off) at the Company's hazardous facilities (Oil-Pump Stations, automatic gas delivery measuring station). </w:t>
                  </w:r>
                </w:p>
              </w:tc>
              <w:tc>
                <w:tcPr>
                  <w:tcW w:w="3212" w:type="dxa"/>
                </w:tcPr>
                <w:p w14:paraId="01C0009A"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5.7.</w:t>
                  </w:r>
                  <w:r w:rsidRPr="00C506DF">
                    <w:rPr>
                      <w:rFonts w:ascii="Times New Roman" w:hAnsi="Times New Roman"/>
                      <w:sz w:val="20"/>
                      <w:szCs w:val="20"/>
                      <w:lang w:val="ru-RU"/>
                    </w:rPr>
                    <w:tab/>
                    <w:t xml:space="preserve">На территории взрыво-пожароопасных производственных объектов КОМПАНИИ (нефтеперекачивающие станции, автоматические газораспределительные станции) пользование мобильными телефонами запрещается (мобильные телефоны должны быть выключены). </w:t>
                  </w:r>
                </w:p>
              </w:tc>
            </w:tr>
            <w:tr w:rsidR="00A025FB" w:rsidRPr="008B53F0" w14:paraId="08F0B371" w14:textId="77777777" w:rsidTr="003829CA">
              <w:tc>
                <w:tcPr>
                  <w:tcW w:w="3322" w:type="dxa"/>
                  <w:shd w:val="clear" w:color="auto" w:fill="auto"/>
                </w:tcPr>
                <w:p w14:paraId="68043949" w14:textId="77777777"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5.8.</w:t>
                  </w:r>
                  <w:r w:rsidRPr="00C506DF">
                    <w:rPr>
                      <w:rFonts w:ascii="Times New Roman" w:hAnsi="Times New Roman"/>
                      <w:sz w:val="20"/>
                      <w:szCs w:val="20"/>
                      <w:lang w:val="ru-RU"/>
                    </w:rPr>
                    <w:tab/>
                    <w:t>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оған әрі қарай КОМПАНИЯНЫҢ кез келген объектісіне кіруге тыйым салынады және тиісті мемлекеттік органдарға хабар беріледі.</w:t>
                  </w:r>
                </w:p>
              </w:tc>
              <w:tc>
                <w:tcPr>
                  <w:tcW w:w="3212" w:type="dxa"/>
                  <w:shd w:val="clear" w:color="auto" w:fill="auto"/>
                </w:tcPr>
                <w:p w14:paraId="051683EF" w14:textId="77777777" w:rsidR="00A025FB" w:rsidRPr="00C506DF" w:rsidRDefault="00A025FB" w:rsidP="00A025FB">
                  <w:pPr>
                    <w:pStyle w:val="af0"/>
                    <w:widowControl w:val="0"/>
                    <w:tabs>
                      <w:tab w:val="num" w:pos="420"/>
                    </w:tabs>
                    <w:autoSpaceDE w:val="0"/>
                    <w:autoSpaceDN w:val="0"/>
                    <w:adjustRightInd w:val="0"/>
                    <w:ind w:left="5"/>
                    <w:rPr>
                      <w:rFonts w:ascii="Times New Roman" w:hAnsi="Times New Roman"/>
                      <w:sz w:val="20"/>
                      <w:szCs w:val="20"/>
                    </w:rPr>
                  </w:pPr>
                  <w:r w:rsidRPr="00C506DF">
                    <w:rPr>
                      <w:rFonts w:ascii="Times New Roman" w:hAnsi="Times New Roman"/>
                      <w:sz w:val="20"/>
                      <w:szCs w:val="20"/>
                    </w:rPr>
                    <w:t>5.8. Possession of firearms or other weapons, munition or explosives shall be prohibited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c>
                <w:tcPr>
                  <w:tcW w:w="3212" w:type="dxa"/>
                </w:tcPr>
                <w:p w14:paraId="4BD01634" w14:textId="77777777"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5.8.</w:t>
                  </w:r>
                  <w:r w:rsidRPr="00C506DF">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A025FB" w:rsidRPr="008B53F0" w14:paraId="413E01A7" w14:textId="77777777" w:rsidTr="003829CA">
              <w:tc>
                <w:tcPr>
                  <w:tcW w:w="3322" w:type="dxa"/>
                  <w:shd w:val="clear" w:color="auto" w:fill="auto"/>
                </w:tcPr>
                <w:p w14:paraId="1520B4C5"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5.9. МЕРДІГЕР жұмыс уақытының ішінде бүкіл жұмыс аумағында және қойма жайларында еңбекті қорғау, өндірістік, өрт, экологиялық және электр қауіпсіздігі талаптарын сақтауға және жұмыс орнында тазалық пен тәртіпті қамтамасыз етуге міндетті. </w:t>
                  </w:r>
                </w:p>
              </w:tc>
              <w:tc>
                <w:tcPr>
                  <w:tcW w:w="3212" w:type="dxa"/>
                  <w:shd w:val="clear" w:color="auto" w:fill="auto"/>
                </w:tcPr>
                <w:p w14:paraId="22C39E51"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5.9.</w:t>
                  </w:r>
                  <w:r w:rsidRPr="00C506DF">
                    <w:rPr>
                      <w:rFonts w:ascii="Times New Roman" w:hAnsi="Times New Roman"/>
                      <w:sz w:val="20"/>
                      <w:szCs w:val="20"/>
                    </w:rPr>
                    <w:tab/>
                    <w:t>CONTRACTOR shall, at all times of the performance of Work, comply with health, labor safety, fire safety, environmental and electrical safety rules and keep the working space clean and safe.</w:t>
                  </w:r>
                </w:p>
              </w:tc>
              <w:tc>
                <w:tcPr>
                  <w:tcW w:w="3212" w:type="dxa"/>
                </w:tcPr>
                <w:p w14:paraId="459D5E78"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и обеспечивать чистоту и порядок на рабочем месте. </w:t>
                  </w:r>
                </w:p>
              </w:tc>
            </w:tr>
            <w:tr w:rsidR="00A025FB" w:rsidRPr="008B53F0" w14:paraId="079E27F4" w14:textId="77777777" w:rsidTr="003829CA">
              <w:tc>
                <w:tcPr>
                  <w:tcW w:w="3322" w:type="dxa"/>
                  <w:shd w:val="clear" w:color="auto" w:fill="auto"/>
                </w:tcPr>
                <w:p w14:paraId="02D23844"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5.10. МЕРДІГЕР барлық ескерту белгілерін, сигнал таңбаларын, қорғау қоршауларын, бекітпелерді, берьерлерді, сүйеніштерді, соның ішінде жұмыс процесі мен объектідегі қызметкерлердің (қорғану жарақтарымен қамтамасыз етуді қосқанда) және үшінші тұлғалардың (КОМПАНИЯНЫҢ объектідегі өкілдерінің) қауіпсіздігін қорғау үшін қауіпсіз қол жеткізу жолдарын (құрылыс тақталары, саты және т.б.) қамтамасыз етуге және сақтауға міндетті.</w:t>
                  </w:r>
                </w:p>
              </w:tc>
              <w:tc>
                <w:tcPr>
                  <w:tcW w:w="3212" w:type="dxa"/>
                  <w:shd w:val="clear" w:color="auto" w:fill="auto"/>
                </w:tcPr>
                <w:p w14:paraId="55C53EF3"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5.10.</w:t>
                  </w:r>
                  <w:r w:rsidRPr="00C506DF">
                    <w:rPr>
                      <w:rFonts w:ascii="Times New Roman" w:hAnsi="Times New Roman"/>
                      <w:sz w:val="20"/>
                      <w:szCs w:val="20"/>
                    </w:rPr>
                    <w:tab/>
                    <w:t>CONTRACTOR shall provide and properly maintain all warning signs, signal marking, protective guards, fixture, barriers, handrails and other precaution items, including safe access (scaffolds, ladders, etc.) to protect the work process, workers (including provision of safety garments) and third parties (including COMPANY representatives) at the location.</w:t>
                  </w:r>
                </w:p>
              </w:tc>
              <w:tc>
                <w:tcPr>
                  <w:tcW w:w="3212" w:type="dxa"/>
                </w:tcPr>
                <w:p w14:paraId="0B0CDD9B" w14:textId="77777777"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5.10. ПОДРЯДЧИК обязан обеспечить и содержать все предупредительные знаки, сигнальную разметку,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r>
            <w:tr w:rsidR="00A025FB" w:rsidRPr="008B53F0" w14:paraId="75C354BB" w14:textId="77777777" w:rsidTr="003829CA">
              <w:tc>
                <w:tcPr>
                  <w:tcW w:w="3322" w:type="dxa"/>
                  <w:shd w:val="clear" w:color="auto" w:fill="auto"/>
                </w:tcPr>
                <w:p w14:paraId="596F684C" w14:textId="77777777" w:rsidR="00A025FB" w:rsidRPr="00C506DF" w:rsidDel="0096483E"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5.11.</w:t>
                  </w:r>
                  <w:r w:rsidRPr="00C506DF">
                    <w:rPr>
                      <w:rFonts w:ascii="Times New Roman" w:hAnsi="Times New Roman"/>
                      <w:sz w:val="20"/>
                      <w:szCs w:val="20"/>
                      <w:lang w:val="ru-RU"/>
                    </w:rPr>
                    <w:tab/>
                    <w:t xml:space="preserve"> КОМПАНИЯ объектілерінде жұмыс жүргізу (қызмет көрсету) мақсатында кіруге рұқсат алатын МЕРДІГЕР қызметкерлерінің келесі басшылыққа алынатын және рұқсат құжаттары болуы тиіс:</w:t>
                  </w:r>
                </w:p>
              </w:tc>
              <w:tc>
                <w:tcPr>
                  <w:tcW w:w="3212" w:type="dxa"/>
                  <w:shd w:val="clear" w:color="auto" w:fill="auto"/>
                </w:tcPr>
                <w:p w14:paraId="22010F57" w14:textId="77777777" w:rsidR="00A025FB" w:rsidRPr="00C506DF" w:rsidRDefault="00A025FB" w:rsidP="00B32D5E">
                  <w:pPr>
                    <w:pStyle w:val="af0"/>
                    <w:widowControl w:val="0"/>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5.11. CONTRACTOR’s employees who get authorization to access COMPANY facilities to perform work (render service) shall have the following documents and permits:</w:t>
                  </w:r>
                </w:p>
              </w:tc>
              <w:tc>
                <w:tcPr>
                  <w:tcW w:w="3212" w:type="dxa"/>
                </w:tcPr>
                <w:p w14:paraId="1DB64D61" w14:textId="77777777" w:rsidR="00A025FB" w:rsidRPr="00C506DF" w:rsidDel="0096483E" w:rsidRDefault="00A025FB"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A025FB" w:rsidRPr="008B53F0" w14:paraId="41CC14DD" w14:textId="77777777" w:rsidTr="003829CA">
              <w:tc>
                <w:tcPr>
                  <w:tcW w:w="3322" w:type="dxa"/>
                  <w:shd w:val="clear" w:color="auto" w:fill="auto"/>
                </w:tcPr>
                <w:p w14:paraId="6196899C" w14:textId="77777777" w:rsidR="00A025FB" w:rsidRPr="00C506DF" w:rsidDel="0096483E"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жұмыс жүргізу үшін объектіге іссапармен жіберу туралы бұйрық (ұйғарым),  онда адамдардың, мем.нөмірлері жазылған қолданылатын арнайы техника, автокөліктердің, жабдықтардың тізімі болуы тиіс;</w:t>
                  </w:r>
                </w:p>
              </w:tc>
              <w:tc>
                <w:tcPr>
                  <w:tcW w:w="3212" w:type="dxa"/>
                  <w:shd w:val="clear" w:color="auto" w:fill="auto"/>
                </w:tcPr>
                <w:p w14:paraId="672A134A"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Secondment resolution to perform work at a facility, specifying the  list of people, specialized machinery, vehicles with their plate numbers, equipment;</w:t>
                  </w:r>
                </w:p>
              </w:tc>
              <w:tc>
                <w:tcPr>
                  <w:tcW w:w="3212" w:type="dxa"/>
                </w:tcPr>
                <w:p w14:paraId="5432F41E" w14:textId="77777777" w:rsidR="00A025FB" w:rsidRPr="00C506DF" w:rsidDel="0096483E"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A025FB" w:rsidRPr="008B53F0" w14:paraId="6EFC94D0" w14:textId="77777777" w:rsidTr="003829CA">
              <w:tc>
                <w:tcPr>
                  <w:tcW w:w="3322" w:type="dxa"/>
                  <w:shd w:val="clear" w:color="auto" w:fill="auto"/>
                </w:tcPr>
                <w:p w14:paraId="4D4946B0" w14:textId="77777777" w:rsidR="00A025FB" w:rsidRPr="00C506DF" w:rsidDel="0096483E"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жұмыс электр қондырғыларында жүргізілсе, электр қондырғыларында жұмыс жасау Ережелеріне сәйкес хат;</w:t>
                  </w:r>
                </w:p>
              </w:tc>
              <w:tc>
                <w:tcPr>
                  <w:tcW w:w="3212" w:type="dxa"/>
                  <w:shd w:val="clear" w:color="auto" w:fill="auto"/>
                </w:tcPr>
                <w:p w14:paraId="0F29B711"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For work in electrical installations – a respective letter as per the safety rules for electrical installations;</w:t>
                  </w:r>
                </w:p>
              </w:tc>
              <w:tc>
                <w:tcPr>
                  <w:tcW w:w="3212" w:type="dxa"/>
                </w:tcPr>
                <w:p w14:paraId="4E60B495" w14:textId="77777777" w:rsidR="00A025FB" w:rsidRPr="00C506DF" w:rsidDel="0096483E"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A025FB" w:rsidRPr="008B53F0" w14:paraId="52251A0F" w14:textId="77777777" w:rsidTr="003829CA">
              <w:tc>
                <w:tcPr>
                  <w:tcW w:w="3322" w:type="dxa"/>
                  <w:shd w:val="clear" w:color="auto" w:fill="auto"/>
                </w:tcPr>
                <w:p w14:paraId="6AE5E3D9"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жұмыстың орындалуына жауапты (ЖОЖ), дайындық жұмыстарының жүргізілуіне жауапты (ДЖЖЖ), жұмыс жүргізу басшысы (ЖЖБ) және т.с.с. ретінде жұмысты ұйымдастыру бойынша жауаптыларды тағайындау туралы, сондай-ақ сол бойынша жұмыс орындалатын Келісімшарт деректемелері және жұмыс жүргізу орындары міндетті түрде жазылған жұмыс түрлері бойынша  бұйрық (ұйғарым);</w:t>
                  </w:r>
                </w:p>
              </w:tc>
              <w:tc>
                <w:tcPr>
                  <w:tcW w:w="3212" w:type="dxa"/>
                  <w:shd w:val="clear" w:color="auto" w:fill="auto"/>
                </w:tcPr>
                <w:p w14:paraId="1062F871"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Resolution on appointment of work responsible persons as Work Performance Responsible Person, Work Preparation Responsible Person, Work Supervisor, etc., specifying the type of work, respective contract details and work site;</w:t>
                  </w:r>
                </w:p>
              </w:tc>
              <w:tc>
                <w:tcPr>
                  <w:tcW w:w="3212" w:type="dxa"/>
                </w:tcPr>
                <w:p w14:paraId="3FE1BD39"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A025FB" w:rsidRPr="008B53F0" w14:paraId="037430B2" w14:textId="77777777" w:rsidTr="003829CA">
              <w:tc>
                <w:tcPr>
                  <w:tcW w:w="3322" w:type="dxa"/>
                  <w:shd w:val="clear" w:color="auto" w:fill="auto"/>
                </w:tcPr>
                <w:p w14:paraId="74658FEE"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сол бойынша жұмыс орындалатын Келісімшарт деректемелері және жұмыс жүргізу орындары міндетті түрде жазылған өрт және электр қауіпсіздігіне, ЕҚ және ӨҚ үшін жауапты тұлғаларды тағайындау туралы бұйрық (ұйғарым);</w:t>
                  </w:r>
                </w:p>
              </w:tc>
              <w:tc>
                <w:tcPr>
                  <w:tcW w:w="3212" w:type="dxa"/>
                  <w:shd w:val="clear" w:color="auto" w:fill="auto"/>
                </w:tcPr>
                <w:p w14:paraId="774F9F89"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Resolution on appointment of persons in charge of fire safety, occupational health and safety, specifying  respective contract details, and work site;</w:t>
                  </w:r>
                </w:p>
              </w:tc>
              <w:tc>
                <w:tcPr>
                  <w:tcW w:w="3212" w:type="dxa"/>
                </w:tcPr>
                <w:p w14:paraId="44A83132"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A025FB" w:rsidRPr="008B53F0" w14:paraId="6FAD2913" w14:textId="77777777" w:rsidTr="003829CA">
              <w:tc>
                <w:tcPr>
                  <w:tcW w:w="3322" w:type="dxa"/>
                  <w:shd w:val="clear" w:color="auto" w:fill="auto"/>
                </w:tcPr>
                <w:p w14:paraId="1B7CD4DD"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нормативтік актілерде көзделген қауіпті өндірісті объектіде қолданылатын техникалық құрылғыларды өндірістік бақылауды және қауіпсіз пайдалануды жүзеге асыруға жауапты тұлғаларды тағайындау туралы бұйрық (ұйғарым).</w:t>
                  </w:r>
                </w:p>
              </w:tc>
              <w:tc>
                <w:tcPr>
                  <w:tcW w:w="3212" w:type="dxa"/>
                  <w:shd w:val="clear" w:color="auto" w:fill="auto"/>
                </w:tcPr>
                <w:p w14:paraId="1EFEDE9B"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Resolution on the appointment of a person in charge for industrial control over the safe operation of technical devices used at a hazardous facility, as established by regulatory requirements.</w:t>
                  </w:r>
                </w:p>
              </w:tc>
              <w:tc>
                <w:tcPr>
                  <w:tcW w:w="3212" w:type="dxa"/>
                </w:tcPr>
                <w:p w14:paraId="32AE9C41"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r>
            <w:tr w:rsidR="00A025FB" w:rsidRPr="008B53F0" w14:paraId="4AD0BE4C" w14:textId="77777777" w:rsidTr="003829CA">
              <w:tc>
                <w:tcPr>
                  <w:tcW w:w="3322" w:type="dxa"/>
                  <w:shd w:val="clear" w:color="auto" w:fill="auto"/>
                </w:tcPr>
                <w:p w14:paraId="610DB855"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КОМПАНИЯ объектісінде экологиялық қауіпсіздікке, соның ішінде қалдықтардың есебін жүргізу және олармен жұмыс жасауға жауапты тұлғаларды тағайындау туралы бұйрық (ұйғарым);</w:t>
                  </w:r>
                </w:p>
              </w:tc>
              <w:tc>
                <w:tcPr>
                  <w:tcW w:w="3212" w:type="dxa"/>
                  <w:shd w:val="clear" w:color="auto" w:fill="auto"/>
                </w:tcPr>
                <w:p w14:paraId="66658D96"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Resolution on appointment of persons in charge of environmental safety at Company’s facilities including responsibilities for accounting and  waste management;</w:t>
                  </w:r>
                </w:p>
              </w:tc>
              <w:tc>
                <w:tcPr>
                  <w:tcW w:w="3212" w:type="dxa"/>
                </w:tcPr>
                <w:p w14:paraId="60F5A53B"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экологическую безопасность на объекте КОМПАНИИ в т. ч. за  учет отходов и контроль за их обращением;</w:t>
                  </w:r>
                </w:p>
              </w:tc>
            </w:tr>
            <w:tr w:rsidR="00A025FB" w:rsidRPr="008B53F0" w14:paraId="50AD97DA" w14:textId="77777777" w:rsidTr="003829CA">
              <w:tc>
                <w:tcPr>
                  <w:tcW w:w="3322" w:type="dxa"/>
                  <w:shd w:val="clear" w:color="auto" w:fill="auto"/>
                </w:tcPr>
                <w:p w14:paraId="452138BC"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қызметкерлердің жарамды куәліктері, сондай-ақ нормативтік құқықтық актілерде көзделгендей қауіпсіздік туралы оқыту және білімін тексеруге қосымша талаптар белгіленген жұмыс орындауға рұқсат: биіктіктегі жұмыс, ЖКМ машинисі/операторы, матаушы, электр қауіпсіздігі бойынша рұқсат, ауа кеңістігіндегі газ талдау және т.б.</w:t>
                  </w:r>
                </w:p>
              </w:tc>
              <w:tc>
                <w:tcPr>
                  <w:tcW w:w="3212" w:type="dxa"/>
                  <w:shd w:val="clear" w:color="auto" w:fill="auto"/>
                </w:tcPr>
                <w:p w14:paraId="268A56F2"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Valid certificates of certain categories of workers  requiring special training and knowledge assessment as established by RF legal requirements, such as:  work at height, crane operation, rigging operations, electric safety permit, gas testing analysis etc.</w:t>
                  </w:r>
                </w:p>
              </w:tc>
              <w:tc>
                <w:tcPr>
                  <w:tcW w:w="3212" w:type="dxa"/>
                </w:tcPr>
                <w:p w14:paraId="243642CE"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действующие удостоверения работников,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A025FB" w:rsidRPr="008B53F0" w14:paraId="00399AD7" w14:textId="77777777" w:rsidTr="003829CA">
              <w:tc>
                <w:tcPr>
                  <w:tcW w:w="3322" w:type="dxa"/>
                  <w:shd w:val="clear" w:color="auto" w:fill="auto"/>
                </w:tcPr>
                <w:p w14:paraId="2EA756D2"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соңғы рет тексерілген күні жазылған жарамды газ талдағыштың құжаттамасы;</w:t>
                  </w:r>
                </w:p>
              </w:tc>
              <w:tc>
                <w:tcPr>
                  <w:tcW w:w="3212" w:type="dxa"/>
                  <w:shd w:val="clear" w:color="auto" w:fill="auto"/>
                </w:tcPr>
                <w:p w14:paraId="64BA7AD9"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Documentation for proper gas detector. Latest calibration date shall be specified.</w:t>
                  </w:r>
                </w:p>
              </w:tc>
              <w:tc>
                <w:tcPr>
                  <w:tcW w:w="3212" w:type="dxa"/>
                </w:tcPr>
                <w:p w14:paraId="6107B863"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документацию на исправный газоанализатор с указанием даты последней поверки;</w:t>
                  </w:r>
                </w:p>
              </w:tc>
            </w:tr>
            <w:tr w:rsidR="00A025FB" w:rsidRPr="008B53F0" w14:paraId="3B6DA6C6" w14:textId="77777777" w:rsidTr="003829CA">
              <w:tc>
                <w:tcPr>
                  <w:tcW w:w="3322" w:type="dxa"/>
                  <w:shd w:val="clear" w:color="auto" w:fill="auto"/>
                </w:tcPr>
                <w:p w14:paraId="3CF5DAA9"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өрт-техникалық минимумды оқығанын растайтын құжаттар;</w:t>
                  </w:r>
                </w:p>
              </w:tc>
              <w:tc>
                <w:tcPr>
                  <w:tcW w:w="3212" w:type="dxa"/>
                  <w:shd w:val="clear" w:color="auto" w:fill="auto"/>
                </w:tcPr>
                <w:p w14:paraId="3ED253D9"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Fire safety basics training confirming documents</w:t>
                  </w:r>
                </w:p>
              </w:tc>
              <w:tc>
                <w:tcPr>
                  <w:tcW w:w="3212" w:type="dxa"/>
                </w:tcPr>
                <w:p w14:paraId="25E77484" w14:textId="77777777"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A025FB" w:rsidRPr="008B53F0" w14:paraId="3E4E0B89" w14:textId="77777777" w:rsidTr="003829CA">
              <w:tc>
                <w:tcPr>
                  <w:tcW w:w="3322" w:type="dxa"/>
                  <w:shd w:val="clear" w:color="auto" w:fill="auto"/>
                </w:tcPr>
                <w:p w14:paraId="78A3C3F5" w14:textId="77777777" w:rsidR="00A025FB" w:rsidRPr="00C506DF" w:rsidRDefault="00A025FB" w:rsidP="00C4475E">
                  <w:pPr>
                    <w:numPr>
                      <w:ilvl w:val="1"/>
                      <w:numId w:val="14"/>
                    </w:numPr>
                    <w:tabs>
                      <w:tab w:val="left" w:pos="0"/>
                      <w:tab w:val="left" w:pos="426"/>
                    </w:tabs>
                    <w:autoSpaceDE w:val="0"/>
                    <w:autoSpaceDN w:val="0"/>
                    <w:adjustRightInd w:val="0"/>
                    <w:ind w:left="0" w:firstLine="142"/>
                    <w:rPr>
                      <w:rFonts w:ascii="Times New Roman" w:hAnsi="Times New Roman"/>
                      <w:sz w:val="20"/>
                      <w:szCs w:val="20"/>
                      <w:lang w:val="ru-RU"/>
                    </w:rPr>
                  </w:pPr>
                  <w:r w:rsidRPr="00C506DF">
                    <w:rPr>
                      <w:rFonts w:ascii="Times New Roman" w:hAnsi="Times New Roman"/>
                      <w:sz w:val="20"/>
                      <w:szCs w:val="20"/>
                      <w:lang w:val="ru-RU"/>
                    </w:rPr>
                    <w:t>Компания объектілеріне жұмыс өткізу (қызмет көрсету) мақсатында кіруге рұқсат алатын қызметкерлер, мамандар және басшылар  үшін: еңбекті қорғау және өнеркәсіптік қуаіпсіздік мәселелері бойынша білімін тексеру хаттамаларының көшірмелері (куәлік болса).</w:t>
                  </w:r>
                </w:p>
              </w:tc>
              <w:tc>
                <w:tcPr>
                  <w:tcW w:w="3212" w:type="dxa"/>
                  <w:shd w:val="clear" w:color="auto" w:fill="auto"/>
                </w:tcPr>
                <w:p w14:paraId="3DA17987" w14:textId="77777777"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 xml:space="preserve">For workers, specialists and managers, obtaining a permit to perform work (render service) at Company facilities: OHS knowledge check protocols copies (certificates if available). </w:t>
                  </w:r>
                </w:p>
              </w:tc>
              <w:tc>
                <w:tcPr>
                  <w:tcW w:w="3212" w:type="dxa"/>
                </w:tcPr>
                <w:p w14:paraId="76BFFCB1" w14:textId="77777777" w:rsidR="00A025FB" w:rsidRPr="00C506DF" w:rsidRDefault="00A025FB" w:rsidP="00C4475E">
                  <w:pPr>
                    <w:numPr>
                      <w:ilvl w:val="1"/>
                      <w:numId w:val="14"/>
                    </w:numPr>
                    <w:tabs>
                      <w:tab w:val="left" w:pos="0"/>
                      <w:tab w:val="left" w:pos="426"/>
                    </w:tabs>
                    <w:autoSpaceDE w:val="0"/>
                    <w:autoSpaceDN w:val="0"/>
                    <w:adjustRightInd w:val="0"/>
                    <w:ind w:left="0" w:firstLine="142"/>
                    <w:rPr>
                      <w:rFonts w:ascii="Times New Roman" w:hAnsi="Times New Roman"/>
                      <w:sz w:val="20"/>
                      <w:szCs w:val="20"/>
                      <w:lang w:val="ru-RU"/>
                    </w:rPr>
                  </w:pPr>
                  <w:r w:rsidRPr="00C506DF">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A025FB" w:rsidRPr="00C506DF" w14:paraId="2E4DB41B" w14:textId="77777777" w:rsidTr="003829CA">
              <w:tc>
                <w:tcPr>
                  <w:tcW w:w="3322" w:type="dxa"/>
                  <w:shd w:val="clear" w:color="auto" w:fill="auto"/>
                </w:tcPr>
                <w:p w14:paraId="531D5CB6" w14:textId="77777777" w:rsidR="00A025FB" w:rsidRPr="00C506DF" w:rsidRDefault="00A025FB" w:rsidP="00A025FB">
                  <w:pPr>
                    <w:ind w:firstLine="0"/>
                    <w:rPr>
                      <w:rFonts w:ascii="Times New Roman" w:hAnsi="Times New Roman"/>
                      <w:sz w:val="20"/>
                      <w:szCs w:val="20"/>
                    </w:rPr>
                  </w:pPr>
                  <w:r w:rsidRPr="00C506DF">
                    <w:rPr>
                      <w:rFonts w:ascii="Times New Roman" w:hAnsi="Times New Roman"/>
                      <w:sz w:val="20"/>
                      <w:szCs w:val="20"/>
                      <w:lang w:val="ru-RU"/>
                    </w:rPr>
                    <w:t>5.12.</w:t>
                  </w:r>
                  <w:r w:rsidRPr="00C506DF">
                    <w:rPr>
                      <w:rFonts w:ascii="Times New Roman" w:hAnsi="Times New Roman"/>
                      <w:sz w:val="20"/>
                      <w:szCs w:val="20"/>
                      <w:lang w:val="ru-RU"/>
                    </w:rPr>
                    <w:tab/>
                    <w:t xml:space="preserve">Теңіз МАС немесе Теңіз МАС маңындағы мұнай құбырының желілік бөлігінде жұмыс орындағанда (қызмет көрсеткенде) Мердігердің әр қызметкерінің “Теңізшевройл” ЖШС объектілерінен күкіртті сутектің бөліну әсерінен қорғайтын 15 минуттық әсері бар шағын сүзгісі болуы тиіс.  </w:t>
                  </w:r>
                  <w:r w:rsidRPr="00C506DF">
                    <w:rPr>
                      <w:rFonts w:ascii="Times New Roman" w:hAnsi="Times New Roman"/>
                      <w:sz w:val="20"/>
                      <w:szCs w:val="20"/>
                    </w:rPr>
                    <w:t>Мердігер өз персоналын эвакуация көлігімен қамтамасыз етуі тиіс.</w:t>
                  </w:r>
                </w:p>
              </w:tc>
              <w:tc>
                <w:tcPr>
                  <w:tcW w:w="3212" w:type="dxa"/>
                  <w:shd w:val="clear" w:color="auto" w:fill="auto"/>
                </w:tcPr>
                <w:p w14:paraId="287A9912" w14:textId="77777777" w:rsidR="00A025FB" w:rsidRPr="00C506DF" w:rsidRDefault="00A025FB" w:rsidP="00C4475E">
                  <w:pPr>
                    <w:pStyle w:val="af0"/>
                    <w:widowControl w:val="0"/>
                    <w:numPr>
                      <w:ilvl w:val="1"/>
                      <w:numId w:val="19"/>
                    </w:numPr>
                    <w:tabs>
                      <w:tab w:val="left" w:pos="0"/>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If the work is performed (services are rendered) at Tengiz PS or at the linear section of the pipeline near Tengiz PS every Contractor employee shall have a 15 minute action minifilter against H2S release from LLC “TengizChevroil” facilities. Contractor shall provide its personnel with evacuation transport.</w:t>
                  </w:r>
                </w:p>
              </w:tc>
              <w:tc>
                <w:tcPr>
                  <w:tcW w:w="3212" w:type="dxa"/>
                </w:tcPr>
                <w:p w14:paraId="024F110C" w14:textId="77777777" w:rsidR="00A025FB" w:rsidRPr="00C506DF" w:rsidRDefault="00A025FB" w:rsidP="00A025FB">
                  <w:pPr>
                    <w:ind w:firstLine="0"/>
                    <w:rPr>
                      <w:rFonts w:ascii="Times New Roman" w:hAnsi="Times New Roman"/>
                      <w:sz w:val="20"/>
                      <w:szCs w:val="20"/>
                    </w:rPr>
                  </w:pPr>
                  <w:r w:rsidRPr="00C506DF">
                    <w:rPr>
                      <w:rFonts w:ascii="Times New Roman" w:hAnsi="Times New Roman"/>
                      <w:sz w:val="20"/>
                      <w:szCs w:val="20"/>
                      <w:lang w:val="ru-RU"/>
                    </w:rPr>
                    <w:t>5.12.</w:t>
                  </w:r>
                  <w:r w:rsidRPr="00C506DF">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При этом Подрядчик должен обеспечить свой персонал эвакуационным транспортом.</w:t>
                  </w:r>
                </w:p>
              </w:tc>
            </w:tr>
            <w:tr w:rsidR="00A025FB" w:rsidRPr="008B53F0" w14:paraId="056DFA96" w14:textId="77777777" w:rsidTr="003829CA">
              <w:tc>
                <w:tcPr>
                  <w:tcW w:w="3322" w:type="dxa"/>
                  <w:shd w:val="clear" w:color="auto" w:fill="auto"/>
                </w:tcPr>
                <w:p w14:paraId="760332DE" w14:textId="77777777"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5.13.</w:t>
                  </w:r>
                  <w:r w:rsidRPr="00C506DF">
                    <w:rPr>
                      <w:rFonts w:ascii="Times New Roman" w:hAnsi="Times New Roman"/>
                      <w:sz w:val="20"/>
                      <w:szCs w:val="20"/>
                    </w:rPr>
                    <w:tab/>
                    <w:t xml:space="preserve">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факторлар, қауіпті жағдайлар/әрекеттер және ықтимал қауіпті жағдайларды анықтап, оны хабарлауға ынталандыруы тиіс. </w:t>
                  </w:r>
                </w:p>
              </w:tc>
              <w:tc>
                <w:tcPr>
                  <w:tcW w:w="3212" w:type="dxa"/>
                  <w:shd w:val="clear" w:color="auto" w:fill="auto"/>
                </w:tcPr>
                <w:p w14:paraId="73C3754B" w14:textId="77777777" w:rsidR="00A025FB" w:rsidRPr="00C506DF" w:rsidRDefault="00A025FB" w:rsidP="00B32D5E">
                  <w:pPr>
                    <w:pStyle w:val="af0"/>
                    <w:widowControl w:val="0"/>
                    <w:tabs>
                      <w:tab w:val="left" w:pos="176"/>
                    </w:tabs>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5.13. The CONTRACTOR shall ensure that its employees are aware of the COMPANY’s safety observation card system for supervision of work conditions and safe work execution and encourage employees to identify and report all hazardous factors, unsafe conditions / acts and near misses.</w:t>
                  </w:r>
                </w:p>
              </w:tc>
              <w:tc>
                <w:tcPr>
                  <w:tcW w:w="3212" w:type="dxa"/>
                </w:tcPr>
                <w:p w14:paraId="2C77A7D2" w14:textId="77777777"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5.13.</w:t>
                  </w:r>
                  <w:r w:rsidRPr="00C506DF">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r>
            <w:tr w:rsidR="00A025FB" w:rsidRPr="008B53F0" w14:paraId="3B3BA318" w14:textId="77777777" w:rsidTr="003829CA">
              <w:tc>
                <w:tcPr>
                  <w:tcW w:w="3322" w:type="dxa"/>
                  <w:shd w:val="clear" w:color="auto" w:fill="auto"/>
                </w:tcPr>
                <w:p w14:paraId="6732F10E" w14:textId="77777777" w:rsidR="00A025FB" w:rsidRPr="00C506DF" w:rsidRDefault="00A025FB" w:rsidP="003829CA">
                  <w:pPr>
                    <w:ind w:left="66" w:firstLine="0"/>
                    <w:rPr>
                      <w:rFonts w:ascii="Times New Roman" w:hAnsi="Times New Roman"/>
                      <w:sz w:val="20"/>
                      <w:szCs w:val="20"/>
                      <w:lang w:val="ru-RU"/>
                    </w:rPr>
                  </w:pPr>
                  <w:r w:rsidRPr="00C506DF">
                    <w:rPr>
                      <w:rFonts w:ascii="Times New Roman" w:hAnsi="Times New Roman"/>
                      <w:sz w:val="20"/>
                      <w:szCs w:val="20"/>
                      <w:lang w:val="ru-RU"/>
                    </w:rPr>
                    <w:t>5.14.</w:t>
                  </w:r>
                  <w:r w:rsidRPr="00C506DF">
                    <w:rPr>
                      <w:rFonts w:ascii="Times New Roman" w:hAnsi="Times New Roman"/>
                      <w:sz w:val="20"/>
                      <w:szCs w:val="20"/>
                      <w:lang w:val="ru-RU"/>
                    </w:rPr>
                    <w:tab/>
                    <w:t xml:space="preserve">МЕРДІГЕР ЕҚ, ӨҚ және ҚОҚ талаптарының сақталмауына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 </w:t>
                  </w:r>
                </w:p>
              </w:tc>
              <w:tc>
                <w:tcPr>
                  <w:tcW w:w="3212" w:type="dxa"/>
                  <w:shd w:val="clear" w:color="auto" w:fill="auto"/>
                </w:tcPr>
                <w:p w14:paraId="28569881" w14:textId="77777777" w:rsidR="00A025FB" w:rsidRPr="00C506DF" w:rsidRDefault="00A025FB" w:rsidP="003829CA">
                  <w:pPr>
                    <w:pStyle w:val="af0"/>
                    <w:widowControl w:val="0"/>
                    <w:tabs>
                      <w:tab w:val="left" w:pos="176"/>
                    </w:tabs>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5.14. The CONTRACTOR may suspend work at any time for reasons related to non-compliance with the HSE requirements; in such cases, the CONTRACTOR shall immediately inform the COMPANY in writing of the reasons and provide information on the measures being implemented to eliminate the non-conformities before the work can be resumed.</w:t>
                  </w:r>
                </w:p>
              </w:tc>
              <w:tc>
                <w:tcPr>
                  <w:tcW w:w="3212" w:type="dxa"/>
                </w:tcPr>
                <w:p w14:paraId="1D254E5A" w14:textId="77777777" w:rsidR="00A025FB" w:rsidRPr="00C506DF" w:rsidRDefault="00A025FB" w:rsidP="003829CA">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5.14.</w:t>
                  </w:r>
                  <w:r w:rsidRPr="00C506DF">
                    <w:rPr>
                      <w:rFonts w:ascii="Times New Roman" w:hAnsi="Times New Roman"/>
                      <w:sz w:val="20"/>
                      <w:szCs w:val="20"/>
                      <w:lang w:val="ru-RU"/>
                    </w:rPr>
                    <w:tab/>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bl>
          <w:p w14:paraId="79ECA5BC" w14:textId="77777777" w:rsidR="00A025FB" w:rsidRPr="00C506DF" w:rsidRDefault="00A025FB" w:rsidP="00545CAE">
            <w:pPr>
              <w:widowControl w:val="0"/>
              <w:spacing w:before="120" w:after="0"/>
              <w:ind w:firstLine="0"/>
              <w:outlineLvl w:val="1"/>
              <w:rPr>
                <w:rFonts w:ascii="Times New Roman" w:hAnsi="Times New Roman"/>
                <w:sz w:val="20"/>
                <w:szCs w:val="20"/>
                <w:lang w:val="ru-RU"/>
              </w:rPr>
            </w:pPr>
          </w:p>
        </w:tc>
      </w:tr>
      <w:tr w:rsidR="003829CA" w:rsidRPr="00C506DF" w14:paraId="2F18EE5E" w14:textId="77777777" w:rsidTr="003829CA">
        <w:trPr>
          <w:gridAfter w:val="1"/>
          <w:wAfter w:w="248" w:type="dxa"/>
        </w:trPr>
        <w:tc>
          <w:tcPr>
            <w:tcW w:w="3468" w:type="dxa"/>
            <w:shd w:val="clear" w:color="auto" w:fill="auto"/>
          </w:tcPr>
          <w:p w14:paraId="1E7E28CE"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lastRenderedPageBreak/>
              <w:t>6.</w:t>
            </w:r>
            <w:r w:rsidRPr="00C506DF">
              <w:rPr>
                <w:rFonts w:ascii="Times New Roman" w:hAnsi="Times New Roman"/>
                <w:sz w:val="20"/>
                <w:szCs w:val="20"/>
                <w:lang w:val="kk-KZ"/>
              </w:rPr>
              <w:tab/>
              <w:t xml:space="preserve"> Жабдықтарға қойылатын талаптар</w:t>
            </w:r>
          </w:p>
        </w:tc>
        <w:tc>
          <w:tcPr>
            <w:tcW w:w="3327" w:type="dxa"/>
            <w:gridSpan w:val="2"/>
            <w:shd w:val="clear" w:color="auto" w:fill="auto"/>
          </w:tcPr>
          <w:p w14:paraId="68F028EC" w14:textId="77777777" w:rsidR="003829CA" w:rsidRPr="00C506DF" w:rsidRDefault="003829CA" w:rsidP="003829CA">
            <w:pPr>
              <w:widowControl w:val="0"/>
              <w:numPr>
                <w:ilvl w:val="0"/>
                <w:numId w:val="37"/>
              </w:numPr>
              <w:tabs>
                <w:tab w:val="left" w:pos="460"/>
              </w:tabs>
              <w:autoSpaceDE w:val="0"/>
              <w:autoSpaceDN w:val="0"/>
              <w:adjustRightInd w:val="0"/>
              <w:spacing w:before="0" w:after="0"/>
              <w:contextualSpacing/>
              <w:jc w:val="left"/>
              <w:rPr>
                <w:rFonts w:ascii="Times New Roman" w:hAnsi="Times New Roman"/>
                <w:b/>
                <w:sz w:val="20"/>
                <w:szCs w:val="20"/>
                <w:lang w:val="kk-KZ" w:eastAsia="ru-RU"/>
              </w:rPr>
            </w:pPr>
            <w:bookmarkStart w:id="5" w:name="_Toc329597348"/>
            <w:r w:rsidRPr="00C506DF">
              <w:rPr>
                <w:rFonts w:ascii="Times New Roman" w:hAnsi="Times New Roman"/>
                <w:b/>
                <w:bCs/>
                <w:iCs/>
                <w:sz w:val="20"/>
                <w:szCs w:val="20"/>
                <w:lang w:val="kk-KZ" w:eastAsia="ru-RU"/>
              </w:rPr>
              <w:t>Equipment Requirements</w:t>
            </w:r>
            <w:bookmarkEnd w:id="5"/>
          </w:p>
        </w:tc>
        <w:tc>
          <w:tcPr>
            <w:tcW w:w="3327" w:type="dxa"/>
          </w:tcPr>
          <w:p w14:paraId="605EC784" w14:textId="77777777" w:rsidR="003829CA" w:rsidRPr="00C506DF" w:rsidRDefault="003829CA" w:rsidP="003829CA">
            <w:pPr>
              <w:widowControl w:val="0"/>
              <w:ind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6.</w:t>
            </w:r>
            <w:r w:rsidRPr="00C506DF">
              <w:rPr>
                <w:rFonts w:ascii="Times New Roman" w:hAnsi="Times New Roman"/>
                <w:b/>
                <w:kern w:val="32"/>
                <w:sz w:val="20"/>
                <w:szCs w:val="20"/>
                <w:lang w:val="kk-KZ" w:eastAsia="x-none"/>
              </w:rPr>
              <w:tab/>
              <w:t>Требования к оборудованию</w:t>
            </w:r>
          </w:p>
        </w:tc>
      </w:tr>
      <w:tr w:rsidR="003829CA" w:rsidRPr="008B53F0" w14:paraId="67D1DB50" w14:textId="77777777" w:rsidTr="003829CA">
        <w:trPr>
          <w:gridAfter w:val="1"/>
          <w:wAfter w:w="248" w:type="dxa"/>
          <w:trHeight w:val="2244"/>
        </w:trPr>
        <w:tc>
          <w:tcPr>
            <w:tcW w:w="3468" w:type="dxa"/>
            <w:tcBorders>
              <w:bottom w:val="single" w:sz="4" w:space="0" w:color="auto"/>
            </w:tcBorders>
            <w:shd w:val="clear" w:color="auto" w:fill="auto"/>
          </w:tcPr>
          <w:p w14:paraId="6A7D56B3"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6.1.</w:t>
            </w:r>
            <w:r w:rsidRPr="00C506DF">
              <w:rPr>
                <w:rFonts w:ascii="Times New Roman" w:hAnsi="Times New Roman"/>
                <w:sz w:val="20"/>
                <w:szCs w:val="20"/>
                <w:lang w:val="kk-KZ"/>
              </w:rPr>
              <w:tab/>
              <w:t>Өнеркәсіптік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14:paraId="657406F6"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tc>
        <w:tc>
          <w:tcPr>
            <w:tcW w:w="3327" w:type="dxa"/>
            <w:gridSpan w:val="2"/>
            <w:tcBorders>
              <w:bottom w:val="single" w:sz="4" w:space="0" w:color="auto"/>
            </w:tcBorders>
            <w:shd w:val="clear" w:color="auto" w:fill="auto"/>
          </w:tcPr>
          <w:p w14:paraId="2F3C07D3"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6.1. It is prohibited to use the equipment, mechanisms and tools not registered in state agencies for supervision of safety practices, industrial safety (if required by laws of RoK), that have not received scheduled maintenance, out of order or to exceed the operating parameters exceeding their ratings.</w:t>
            </w:r>
          </w:p>
        </w:tc>
        <w:tc>
          <w:tcPr>
            <w:tcW w:w="3327" w:type="dxa"/>
            <w:tcBorders>
              <w:bottom w:val="single" w:sz="4" w:space="0" w:color="auto"/>
            </w:tcBorders>
          </w:tcPr>
          <w:p w14:paraId="2D04F82E"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6.1.</w:t>
            </w:r>
            <w:r w:rsidRPr="00C506DF">
              <w:rPr>
                <w:rFonts w:ascii="Times New Roman" w:hAnsi="Times New Roman"/>
                <w:sz w:val="20"/>
                <w:szCs w:val="20"/>
                <w:lang w:val="ru-RU"/>
              </w:rPr>
              <w:tab/>
            </w:r>
            <w:r w:rsidRPr="00C506DF">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p w14:paraId="32B1BDFA"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tc>
      </w:tr>
      <w:tr w:rsidR="003829CA" w:rsidRPr="008B53F0" w14:paraId="435F684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8D76E71" w14:textId="77777777" w:rsidR="003829CA" w:rsidRPr="00C506DF" w:rsidRDefault="003829CA" w:rsidP="003829CA">
            <w:pPr>
              <w:autoSpaceDE w:val="0"/>
              <w:autoSpaceDN w:val="0"/>
              <w:adjustRightInd w:val="0"/>
              <w:ind w:left="34" w:firstLine="0"/>
              <w:rPr>
                <w:rFonts w:ascii="Times New Roman" w:hAnsi="Times New Roman"/>
                <w:sz w:val="20"/>
                <w:szCs w:val="20"/>
                <w:lang w:val="kk-KZ"/>
              </w:rPr>
            </w:pPr>
            <w:r w:rsidRPr="00C506DF">
              <w:rPr>
                <w:rFonts w:ascii="Times New Roman" w:hAnsi="Times New Roman"/>
                <w:sz w:val="20"/>
                <w:szCs w:val="20"/>
                <w:lang w:val="kk-KZ"/>
              </w:rPr>
              <w:t>6.2.</w:t>
            </w:r>
            <w:r w:rsidRPr="00C506DF">
              <w:rPr>
                <w:rFonts w:ascii="Times New Roman" w:hAnsi="Times New Roman"/>
                <w:sz w:val="20"/>
                <w:szCs w:val="20"/>
                <w:lang w:val="kk-KZ"/>
              </w:rPr>
              <w:tab/>
              <w:t xml:space="preserve">МЕРДІГЕР КОМПАНИЯ объектілерінде жабдық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өнеркәсіптік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7BB4D1D8"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c>
          <w:tcPr>
            <w:tcW w:w="3327" w:type="dxa"/>
            <w:tcBorders>
              <w:top w:val="single" w:sz="4" w:space="0" w:color="auto"/>
              <w:left w:val="single" w:sz="4" w:space="0" w:color="auto"/>
              <w:bottom w:val="single" w:sz="4" w:space="0" w:color="auto"/>
              <w:right w:val="single" w:sz="4" w:space="0" w:color="auto"/>
            </w:tcBorders>
          </w:tcPr>
          <w:p w14:paraId="62E341C7" w14:textId="77777777" w:rsidR="003829CA" w:rsidRPr="00C506DF" w:rsidRDefault="003829CA" w:rsidP="003829CA">
            <w:pPr>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ru-RU"/>
              </w:rPr>
              <w:t>6.2.</w:t>
            </w:r>
            <w:r w:rsidRPr="00C506DF">
              <w:rPr>
                <w:rFonts w:ascii="Times New Roman" w:hAnsi="Times New Roman"/>
                <w:sz w:val="20"/>
                <w:szCs w:val="20"/>
                <w:lang w:val="ru-RU"/>
              </w:rPr>
              <w:tab/>
            </w:r>
            <w:r w:rsidRPr="00C506DF">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3829CA" w:rsidRPr="008B53F0" w14:paraId="2229AAF6"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3E313939"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6.3.</w:t>
            </w:r>
            <w:r w:rsidRPr="00C506DF">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16D2517"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6.3. The CONTRACTOR is obliged, upon the COMPANY’s request, to provide documents verifying  compliance of equipment / technical devices with the legislative requirements of the RoK.</w:t>
            </w:r>
          </w:p>
        </w:tc>
        <w:tc>
          <w:tcPr>
            <w:tcW w:w="3327" w:type="dxa"/>
            <w:tcBorders>
              <w:top w:val="single" w:sz="4" w:space="0" w:color="auto"/>
              <w:left w:val="single" w:sz="4" w:space="0" w:color="auto"/>
              <w:bottom w:val="single" w:sz="4" w:space="0" w:color="auto"/>
              <w:right w:val="single" w:sz="4" w:space="0" w:color="auto"/>
            </w:tcBorders>
          </w:tcPr>
          <w:p w14:paraId="53348D9D" w14:textId="77777777"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6.3.</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3829CA" w:rsidRPr="008B53F0" w14:paraId="4D0FCDBA"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33906607"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6.4.</w:t>
            </w:r>
            <w:r w:rsidRPr="00C506DF">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45A6D908"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6.4. If necessary, the CONTRACTOR shall provide the COMPANY with copies of supporting documents on the verification and testing of electrical equipment, calibration of measuring instruments, etc.</w:t>
            </w:r>
          </w:p>
        </w:tc>
        <w:tc>
          <w:tcPr>
            <w:tcW w:w="3327" w:type="dxa"/>
            <w:tcBorders>
              <w:top w:val="single" w:sz="4" w:space="0" w:color="auto"/>
              <w:left w:val="single" w:sz="4" w:space="0" w:color="auto"/>
              <w:bottom w:val="single" w:sz="4" w:space="0" w:color="auto"/>
              <w:right w:val="single" w:sz="4" w:space="0" w:color="auto"/>
            </w:tcBorders>
          </w:tcPr>
          <w:p w14:paraId="2CE0F47B" w14:textId="77777777"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6.4.</w:t>
            </w:r>
            <w:r w:rsidRPr="00C506DF">
              <w:rPr>
                <w:rFonts w:ascii="Times New Roman" w:hAnsi="Times New Roman"/>
                <w:sz w:val="20"/>
                <w:szCs w:val="20"/>
                <w:lang w:val="ru-RU"/>
              </w:rPr>
              <w:tab/>
            </w:r>
            <w:r w:rsidRPr="00C506DF">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3829CA" w:rsidRPr="008B53F0" w14:paraId="320A4D2E"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2543780"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6.5.</w:t>
            </w:r>
            <w:r w:rsidRPr="00C506DF">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3E22F06"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w:t>
            </w:r>
            <w:r w:rsidRPr="00C506DF">
              <w:rPr>
                <w:rFonts w:ascii="Times New Roman" w:hAnsi="Times New Roman"/>
                <w:sz w:val="20"/>
                <w:szCs w:val="20"/>
              </w:rPr>
              <w:t>5</w:t>
            </w:r>
            <w:r w:rsidRPr="00C506DF">
              <w:rPr>
                <w:rFonts w:ascii="Times New Roman" w:hAnsi="Times New Roman"/>
                <w:sz w:val="20"/>
                <w:szCs w:val="20"/>
                <w:lang w:val="kk-KZ"/>
              </w:rPr>
              <w:t>. Location of the equipment at the Work site shall be subject to prior Company's approval.</w:t>
            </w:r>
          </w:p>
        </w:tc>
        <w:tc>
          <w:tcPr>
            <w:tcW w:w="3327" w:type="dxa"/>
            <w:tcBorders>
              <w:top w:val="single" w:sz="4" w:space="0" w:color="auto"/>
              <w:left w:val="single" w:sz="4" w:space="0" w:color="auto"/>
              <w:bottom w:val="single" w:sz="4" w:space="0" w:color="auto"/>
              <w:right w:val="single" w:sz="4" w:space="0" w:color="auto"/>
            </w:tcBorders>
          </w:tcPr>
          <w:p w14:paraId="3732C708" w14:textId="77777777" w:rsidR="003829CA" w:rsidRPr="00C506DF" w:rsidRDefault="003829CA" w:rsidP="003829CA">
            <w:pPr>
              <w:widowControl w:val="0"/>
              <w:autoSpaceDE w:val="0"/>
              <w:autoSpaceDN w:val="0"/>
              <w:adjustRightInd w:val="0"/>
              <w:ind w:firstLine="0"/>
              <w:rPr>
                <w:rFonts w:ascii="Times New Roman" w:hAnsi="Times New Roman"/>
                <w:sz w:val="20"/>
                <w:szCs w:val="20"/>
                <w:lang w:val="kk-KZ" w:eastAsia="x-none"/>
              </w:rPr>
            </w:pPr>
            <w:r w:rsidRPr="00C506DF">
              <w:rPr>
                <w:rFonts w:ascii="Times New Roman" w:hAnsi="Times New Roman"/>
                <w:sz w:val="20"/>
                <w:szCs w:val="20"/>
                <w:lang w:val="ru-RU"/>
              </w:rPr>
              <w:t>6.5.</w:t>
            </w:r>
            <w:r w:rsidRPr="00C506DF">
              <w:rPr>
                <w:rFonts w:ascii="Times New Roman" w:hAnsi="Times New Roman"/>
                <w:sz w:val="20"/>
                <w:szCs w:val="20"/>
                <w:lang w:val="ru-RU"/>
              </w:rPr>
              <w:tab/>
            </w:r>
            <w:r w:rsidRPr="00C506DF">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3829CA" w:rsidRPr="00C506DF" w14:paraId="3CDD2B9B"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03FBE4B" w14:textId="77777777" w:rsidR="003829CA" w:rsidRPr="00C506DF" w:rsidRDefault="003829CA" w:rsidP="003829CA">
            <w:pPr>
              <w:widowControl w:val="0"/>
              <w:ind w:left="360"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7.</w:t>
            </w:r>
            <w:r w:rsidRPr="00C506DF">
              <w:rPr>
                <w:rFonts w:ascii="Times New Roman" w:hAnsi="Times New Roman"/>
                <w:b/>
                <w:kern w:val="32"/>
                <w:sz w:val="20"/>
                <w:szCs w:val="20"/>
                <w:lang w:eastAsia="x-none"/>
              </w:rPr>
              <w:tab/>
            </w:r>
            <w:r w:rsidRPr="00C506DF">
              <w:rPr>
                <w:rFonts w:ascii="Times New Roman" w:hAnsi="Times New Roman"/>
                <w:b/>
                <w:kern w:val="32"/>
                <w:sz w:val="20"/>
                <w:szCs w:val="20"/>
                <w:lang w:val="kk-KZ" w:eastAsia="x-none"/>
              </w:rPr>
              <w:t>Жеке қорғану құралдары (ЖҚҚ)</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38742242" w14:textId="77777777" w:rsidR="003829CA" w:rsidRPr="00C506DF" w:rsidRDefault="003829CA" w:rsidP="003829CA">
            <w:pPr>
              <w:widowControl w:val="0"/>
              <w:numPr>
                <w:ilvl w:val="0"/>
                <w:numId w:val="38"/>
              </w:numPr>
              <w:tabs>
                <w:tab w:val="left" w:pos="460"/>
              </w:tabs>
              <w:autoSpaceDE w:val="0"/>
              <w:autoSpaceDN w:val="0"/>
              <w:adjustRightInd w:val="0"/>
              <w:spacing w:before="0" w:after="0"/>
              <w:contextualSpacing/>
              <w:jc w:val="left"/>
              <w:rPr>
                <w:rFonts w:ascii="Times New Roman" w:hAnsi="Times New Roman"/>
                <w:b/>
                <w:sz w:val="20"/>
                <w:szCs w:val="20"/>
                <w:lang w:val="kk-KZ" w:eastAsia="ru-RU"/>
              </w:rPr>
            </w:pPr>
            <w:r w:rsidRPr="00C506DF">
              <w:rPr>
                <w:rFonts w:ascii="Times New Roman" w:hAnsi="Times New Roman"/>
                <w:b/>
                <w:sz w:val="20"/>
                <w:szCs w:val="20"/>
                <w:lang w:eastAsia="ru-RU"/>
              </w:rPr>
              <w:t xml:space="preserve">Personal </w:t>
            </w:r>
            <w:r w:rsidRPr="00C506DF">
              <w:rPr>
                <w:rFonts w:ascii="Times New Roman" w:hAnsi="Times New Roman"/>
                <w:b/>
                <w:bCs/>
                <w:iCs/>
                <w:sz w:val="20"/>
                <w:szCs w:val="20"/>
                <w:lang w:eastAsia="ru-RU"/>
              </w:rPr>
              <w:t>Protective</w:t>
            </w:r>
            <w:r w:rsidRPr="00C506DF">
              <w:rPr>
                <w:rFonts w:ascii="Times New Roman" w:hAnsi="Times New Roman"/>
                <w:b/>
                <w:sz w:val="20"/>
                <w:szCs w:val="20"/>
                <w:lang w:eastAsia="ru-RU"/>
              </w:rPr>
              <w:t xml:space="preserve"> Equipment (PPE)</w:t>
            </w:r>
          </w:p>
        </w:tc>
        <w:tc>
          <w:tcPr>
            <w:tcW w:w="3327" w:type="dxa"/>
            <w:tcBorders>
              <w:top w:val="single" w:sz="4" w:space="0" w:color="auto"/>
              <w:left w:val="single" w:sz="4" w:space="0" w:color="auto"/>
              <w:bottom w:val="single" w:sz="4" w:space="0" w:color="auto"/>
              <w:right w:val="single" w:sz="4" w:space="0" w:color="auto"/>
            </w:tcBorders>
          </w:tcPr>
          <w:p w14:paraId="5A52FDBD" w14:textId="77777777" w:rsidR="003829CA" w:rsidRPr="00C506DF" w:rsidRDefault="003829CA" w:rsidP="003829CA">
            <w:pPr>
              <w:widowControl w:val="0"/>
              <w:ind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7.</w:t>
            </w:r>
            <w:r w:rsidRPr="00C506DF">
              <w:rPr>
                <w:rFonts w:ascii="Times New Roman" w:hAnsi="Times New Roman"/>
                <w:b/>
                <w:kern w:val="32"/>
                <w:sz w:val="20"/>
                <w:szCs w:val="20"/>
                <w:lang w:eastAsia="x-none"/>
              </w:rPr>
              <w:tab/>
            </w:r>
            <w:r w:rsidRPr="00C506DF">
              <w:rPr>
                <w:rFonts w:ascii="Times New Roman" w:hAnsi="Times New Roman"/>
                <w:b/>
                <w:kern w:val="32"/>
                <w:sz w:val="20"/>
                <w:szCs w:val="20"/>
                <w:lang w:val="ru-RU" w:eastAsia="x-none"/>
              </w:rPr>
              <w:t>Средства индивидуальной защиты (СИЗ)</w:t>
            </w:r>
          </w:p>
        </w:tc>
      </w:tr>
      <w:tr w:rsidR="003829CA" w:rsidRPr="00C506DF" w14:paraId="57D18A20"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BDE9B06" w14:textId="77777777" w:rsidR="003829CA" w:rsidRPr="00C506DF" w:rsidRDefault="003829CA" w:rsidP="003B4E87">
            <w:pPr>
              <w:numPr>
                <w:ilvl w:val="1"/>
                <w:numId w:val="48"/>
              </w:numPr>
              <w:tabs>
                <w:tab w:val="clear" w:pos="420"/>
                <w:tab w:val="num" w:pos="0"/>
                <w:tab w:val="left" w:pos="30"/>
              </w:tabs>
              <w:autoSpaceDE w:val="0"/>
              <w:autoSpaceDN w:val="0"/>
              <w:adjustRightInd w:val="0"/>
              <w:spacing w:before="0" w:after="0"/>
              <w:ind w:left="30" w:firstLine="142"/>
              <w:jc w:val="left"/>
              <w:rPr>
                <w:rFonts w:ascii="Times New Roman" w:hAnsi="Times New Roman"/>
                <w:sz w:val="20"/>
                <w:szCs w:val="20"/>
                <w:lang w:val="kk-KZ"/>
              </w:rPr>
            </w:pPr>
            <w:r w:rsidRPr="00C506DF">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75EDF41E" w14:textId="77777777" w:rsidR="003829CA" w:rsidRPr="00C506DF" w:rsidRDefault="003829CA" w:rsidP="003B4E87">
            <w:pPr>
              <w:widowControl w:val="0"/>
              <w:numPr>
                <w:ilvl w:val="1"/>
                <w:numId w:val="47"/>
              </w:numPr>
              <w:tabs>
                <w:tab w:val="clear" w:pos="420"/>
                <w:tab w:val="num" w:pos="0"/>
                <w:tab w:val="num" w:pos="110"/>
              </w:tabs>
              <w:autoSpaceDE w:val="0"/>
              <w:autoSpaceDN w:val="0"/>
              <w:adjustRightInd w:val="0"/>
              <w:spacing w:before="0" w:after="0"/>
              <w:ind w:left="11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Contractor shall be solely responsible for provision of its personnel with personal protective equipment (hereinafter –PPE) and for observance by the Contractor’s personnel of the PPE usage requirements. </w:t>
            </w:r>
          </w:p>
        </w:tc>
        <w:tc>
          <w:tcPr>
            <w:tcW w:w="3327" w:type="dxa"/>
            <w:tcBorders>
              <w:top w:val="single" w:sz="4" w:space="0" w:color="auto"/>
              <w:left w:val="single" w:sz="4" w:space="0" w:color="auto"/>
              <w:bottom w:val="single" w:sz="4" w:space="0" w:color="auto"/>
              <w:right w:val="single" w:sz="4" w:space="0" w:color="auto"/>
            </w:tcBorders>
          </w:tcPr>
          <w:p w14:paraId="44BB12EB" w14:textId="77777777" w:rsidR="003829CA" w:rsidRPr="00C506DF" w:rsidRDefault="003829CA" w:rsidP="003829CA">
            <w:pPr>
              <w:numPr>
                <w:ilvl w:val="1"/>
                <w:numId w:val="48"/>
              </w:numPr>
              <w:tabs>
                <w:tab w:val="clear" w:pos="420"/>
                <w:tab w:val="num" w:pos="0"/>
                <w:tab w:val="left" w:pos="284"/>
                <w:tab w:val="left" w:pos="426"/>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3829CA" w:rsidRPr="008B53F0" w14:paraId="5266EFA7"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CACD5C7" w14:textId="77777777" w:rsidR="003829CA" w:rsidRPr="00C506DF" w:rsidRDefault="003829CA" w:rsidP="003B4E87">
            <w:pPr>
              <w:numPr>
                <w:ilvl w:val="1"/>
                <w:numId w:val="49"/>
              </w:numPr>
              <w:tabs>
                <w:tab w:val="num" w:pos="0"/>
                <w:tab w:val="left" w:pos="426"/>
              </w:tabs>
              <w:autoSpaceDE w:val="0"/>
              <w:autoSpaceDN w:val="0"/>
              <w:adjustRightInd w:val="0"/>
              <w:spacing w:before="0" w:after="0"/>
              <w:ind w:left="30" w:firstLine="142"/>
              <w:jc w:val="left"/>
              <w:rPr>
                <w:rFonts w:ascii="Times New Roman" w:hAnsi="Times New Roman"/>
                <w:sz w:val="20"/>
                <w:szCs w:val="20"/>
                <w:lang w:val="kk-KZ"/>
              </w:rPr>
            </w:pPr>
            <w:r w:rsidRPr="00C506DF">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D91F934" w14:textId="77777777" w:rsidR="003829CA" w:rsidRPr="00C506DF" w:rsidRDefault="003829CA" w:rsidP="003B4E87">
            <w:pPr>
              <w:widowControl w:val="0"/>
              <w:numPr>
                <w:ilvl w:val="1"/>
                <w:numId w:val="50"/>
              </w:numPr>
              <w:tabs>
                <w:tab w:val="num" w:pos="0"/>
              </w:tabs>
              <w:autoSpaceDE w:val="0"/>
              <w:autoSpaceDN w:val="0"/>
              <w:adjustRightInd w:val="0"/>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CONTRACTOR shall, at its own expense, purchase and keep in good repair PPE, comply with PPE service life norms and provide the PPE to the Contractor's employees on a timely basis, ensure replacement of damaged PPE. </w:t>
            </w:r>
          </w:p>
        </w:tc>
        <w:tc>
          <w:tcPr>
            <w:tcW w:w="3327" w:type="dxa"/>
            <w:tcBorders>
              <w:top w:val="single" w:sz="4" w:space="0" w:color="auto"/>
              <w:left w:val="single" w:sz="4" w:space="0" w:color="auto"/>
              <w:bottom w:val="single" w:sz="4" w:space="0" w:color="auto"/>
              <w:right w:val="single" w:sz="4" w:space="0" w:color="auto"/>
            </w:tcBorders>
          </w:tcPr>
          <w:p w14:paraId="5412056C" w14:textId="77777777" w:rsidR="003829CA" w:rsidRPr="00C506DF" w:rsidRDefault="003829CA" w:rsidP="003829CA">
            <w:pPr>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ru-RU"/>
              </w:rPr>
              <w:t>7.2</w:t>
            </w:r>
            <w:r w:rsidRPr="00C506DF">
              <w:rPr>
                <w:rFonts w:ascii="Times New Roman" w:hAnsi="Times New Roman"/>
                <w:sz w:val="20"/>
                <w:szCs w:val="20"/>
                <w:lang w:val="ru-RU"/>
              </w:rPr>
              <w:tab/>
            </w:r>
            <w:r w:rsidRPr="00C506DF">
              <w:rPr>
                <w:rFonts w:ascii="Times New Roman" w:hAnsi="Times New Roman"/>
                <w:sz w:val="20"/>
                <w:szCs w:val="20"/>
                <w:lang w:val="kk-KZ"/>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3829CA" w:rsidRPr="008B53F0" w14:paraId="2DAF11A7"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204B754" w14:textId="77777777" w:rsidR="003829CA" w:rsidRPr="00C506DF" w:rsidRDefault="003829CA" w:rsidP="003B4E87">
            <w:pPr>
              <w:numPr>
                <w:ilvl w:val="1"/>
                <w:numId w:val="49"/>
              </w:numPr>
              <w:tabs>
                <w:tab w:val="num" w:pos="0"/>
              </w:tabs>
              <w:autoSpaceDE w:val="0"/>
              <w:autoSpaceDN w:val="0"/>
              <w:adjustRightInd w:val="0"/>
              <w:spacing w:before="0" w:after="0"/>
              <w:ind w:left="30" w:firstLine="0"/>
              <w:jc w:val="left"/>
              <w:rPr>
                <w:rFonts w:ascii="Times New Roman" w:hAnsi="Times New Roman"/>
                <w:sz w:val="20"/>
                <w:szCs w:val="20"/>
                <w:lang w:val="kk-KZ"/>
              </w:rPr>
            </w:pPr>
            <w:r w:rsidRPr="00C506DF">
              <w:rPr>
                <w:rFonts w:ascii="Times New Roman" w:hAnsi="Times New Roman"/>
                <w:sz w:val="20"/>
                <w:szCs w:val="20"/>
                <w:lang w:val="kk-KZ"/>
              </w:rPr>
              <w:t>ЖҚҚ таңдағанда МЕРДІГЕР қолданыстағы заңнама талаптарын, “КОМПАНИЯ стандарты. КОМПАНИЯ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9F9ED4E" w14:textId="77777777" w:rsidR="003829CA" w:rsidRPr="00C506DF" w:rsidRDefault="003829CA" w:rsidP="003B4E87">
            <w:pPr>
              <w:widowControl w:val="0"/>
              <w:numPr>
                <w:ilvl w:val="1"/>
                <w:numId w:val="50"/>
              </w:numPr>
              <w:tabs>
                <w:tab w:val="num" w:pos="0"/>
              </w:tabs>
              <w:autoSpaceDE w:val="0"/>
              <w:autoSpaceDN w:val="0"/>
              <w:adjustRightInd w:val="0"/>
              <w:spacing w:before="0" w:after="0"/>
              <w:ind w:left="11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14:paraId="2411905F"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Minimum PPE set which shall be used in operational facility area includes a protective hard hat, special flame retardant clothing, special boots with protective shoe toe and safety glasses. For PS Tengiz - 15 minute action minifilter against H2S release</w:t>
            </w:r>
          </w:p>
        </w:tc>
        <w:tc>
          <w:tcPr>
            <w:tcW w:w="3327" w:type="dxa"/>
            <w:tcBorders>
              <w:top w:val="single" w:sz="4" w:space="0" w:color="auto"/>
              <w:left w:val="single" w:sz="4" w:space="0" w:color="auto"/>
              <w:bottom w:val="single" w:sz="4" w:space="0" w:color="auto"/>
              <w:right w:val="single" w:sz="4" w:space="0" w:color="auto"/>
            </w:tcBorders>
          </w:tcPr>
          <w:p w14:paraId="50DC477B"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7.3.</w:t>
            </w:r>
            <w:r w:rsidRPr="00C506DF">
              <w:rPr>
                <w:rFonts w:ascii="Times New Roman" w:hAnsi="Times New Roman"/>
                <w:sz w:val="20"/>
                <w:szCs w:val="20"/>
                <w:lang w:val="ru-RU"/>
              </w:rPr>
              <w:tab/>
            </w:r>
            <w:r w:rsidRPr="00C506DF">
              <w:rPr>
                <w:rFonts w:ascii="Times New Roman" w:hAnsi="Times New Roman"/>
                <w:sz w:val="20"/>
                <w:szCs w:val="20"/>
                <w:lang w:val="kk-KZ"/>
              </w:rPr>
              <w:t>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3829CA" w:rsidRPr="008B53F0" w14:paraId="7B2920DE"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3044F096" w14:textId="77777777" w:rsidR="003829CA" w:rsidRPr="00C506DF" w:rsidRDefault="003829CA" w:rsidP="003B4E87">
            <w:pPr>
              <w:numPr>
                <w:ilvl w:val="1"/>
                <w:numId w:val="50"/>
              </w:numPr>
              <w:tabs>
                <w:tab w:val="num" w:pos="0"/>
              </w:tabs>
              <w:autoSpaceDE w:val="0"/>
              <w:autoSpaceDN w:val="0"/>
              <w:adjustRightInd w:val="0"/>
              <w:spacing w:before="0" w:after="0"/>
              <w:ind w:left="172" w:firstLine="750"/>
              <w:jc w:val="left"/>
              <w:rPr>
                <w:rFonts w:ascii="Times New Roman" w:hAnsi="Times New Roman"/>
                <w:sz w:val="20"/>
                <w:szCs w:val="20"/>
                <w:lang w:val="kk-KZ"/>
              </w:rPr>
            </w:pPr>
            <w:r w:rsidRPr="00C506DF">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5FCE77D1" w14:textId="77777777" w:rsidR="003829CA" w:rsidRPr="00C506DF" w:rsidRDefault="003829CA" w:rsidP="003829CA">
            <w:pPr>
              <w:widowControl w:val="0"/>
              <w:tabs>
                <w:tab w:val="num" w:pos="0"/>
              </w:tabs>
              <w:autoSpaceDE w:val="0"/>
              <w:autoSpaceDN w:val="0"/>
              <w:adjustRightInd w:val="0"/>
              <w:ind w:firstLine="107"/>
              <w:contextualSpacing/>
              <w:rPr>
                <w:rFonts w:ascii="Times New Roman" w:hAnsi="Times New Roman"/>
                <w:bCs/>
                <w:iCs/>
                <w:sz w:val="20"/>
                <w:szCs w:val="20"/>
                <w:lang w:val="kk-KZ" w:eastAsia="ru-RU"/>
              </w:rPr>
            </w:pPr>
            <w:r w:rsidRPr="00C506DF">
              <w:rPr>
                <w:rFonts w:ascii="Times New Roman" w:hAnsi="Times New Roman"/>
                <w:bCs/>
                <w:iCs/>
                <w:sz w:val="20"/>
                <w:szCs w:val="20"/>
                <w:lang w:val="kk-KZ" w:eastAsia="ru-RU"/>
              </w:rPr>
              <w:t>7.4. While at COMPANY’s industrial facilities, CONTRACTOR employees shall have and use PPE in accordance with the performed duties.</w:t>
            </w:r>
          </w:p>
        </w:tc>
        <w:tc>
          <w:tcPr>
            <w:tcW w:w="3327" w:type="dxa"/>
            <w:tcBorders>
              <w:top w:val="single" w:sz="4" w:space="0" w:color="auto"/>
              <w:left w:val="single" w:sz="4" w:space="0" w:color="auto"/>
              <w:bottom w:val="single" w:sz="4" w:space="0" w:color="auto"/>
              <w:right w:val="single" w:sz="4" w:space="0" w:color="auto"/>
            </w:tcBorders>
          </w:tcPr>
          <w:p w14:paraId="0ED77827"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7.4.</w:t>
            </w:r>
            <w:r w:rsidRPr="00C506DF">
              <w:rPr>
                <w:rFonts w:ascii="Times New Roman" w:hAnsi="Times New Roman"/>
                <w:sz w:val="20"/>
                <w:szCs w:val="20"/>
                <w:lang w:val="ru-RU"/>
              </w:rPr>
              <w:tab/>
            </w:r>
            <w:r w:rsidRPr="00C506DF">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3829CA" w:rsidRPr="00C506DF" w14:paraId="726BF483"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3DEE765" w14:textId="77777777" w:rsidR="003829CA" w:rsidRPr="00C506DF" w:rsidRDefault="003829CA" w:rsidP="003829CA">
            <w:pPr>
              <w:spacing w:before="0" w:after="0"/>
              <w:ind w:firstLine="0"/>
              <w:jc w:val="left"/>
              <w:rPr>
                <w:rFonts w:ascii="Times New Roman" w:hAnsi="Times New Roman"/>
                <w:b/>
                <w:sz w:val="20"/>
                <w:szCs w:val="20"/>
                <w:lang w:val="kk-KZ"/>
              </w:rPr>
            </w:pPr>
            <w:r w:rsidRPr="00C506DF">
              <w:rPr>
                <w:rFonts w:ascii="Times New Roman" w:hAnsi="Times New Roman"/>
                <w:b/>
                <w:sz w:val="20"/>
                <w:szCs w:val="20"/>
                <w:lang w:val="kk-KZ"/>
              </w:rPr>
              <w:t>8.</w:t>
            </w:r>
            <w:r w:rsidRPr="00C506DF">
              <w:rPr>
                <w:rFonts w:ascii="Times New Roman" w:hAnsi="Times New Roman"/>
                <w:b/>
                <w:sz w:val="20"/>
                <w:szCs w:val="20"/>
                <w:lang w:val="kk-KZ"/>
              </w:rPr>
              <w:tab/>
            </w:r>
            <w:r w:rsidRPr="00C506DF">
              <w:rPr>
                <w:rFonts w:ascii="Times New Roman" w:hAnsi="Times New Roman"/>
                <w:sz w:val="20"/>
                <w:szCs w:val="20"/>
                <w:lang w:val="kk-KZ"/>
              </w:rPr>
              <w:t>Көлік құралдары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49600C8B" w14:textId="77777777" w:rsidR="003829CA" w:rsidRPr="00C506DF" w:rsidRDefault="003829CA" w:rsidP="003829CA">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r w:rsidRPr="00C506DF">
              <w:rPr>
                <w:rFonts w:ascii="Times New Roman" w:hAnsi="Times New Roman"/>
                <w:b/>
                <w:sz w:val="20"/>
                <w:szCs w:val="20"/>
                <w:lang w:val="kk-KZ" w:eastAsia="ru-RU"/>
              </w:rPr>
              <w:t>8.</w:t>
            </w:r>
            <w:r w:rsidRPr="00C506DF">
              <w:rPr>
                <w:rFonts w:ascii="Times New Roman" w:hAnsi="Times New Roman"/>
                <w:sz w:val="20"/>
                <w:szCs w:val="20"/>
                <w:lang w:val="kk-KZ" w:eastAsia="ru-RU"/>
              </w:rPr>
              <w:t xml:space="preserve"> </w:t>
            </w:r>
            <w:bookmarkStart w:id="6" w:name="_Toc329597350"/>
            <w:r w:rsidRPr="00C506DF">
              <w:rPr>
                <w:rFonts w:ascii="Times New Roman" w:hAnsi="Times New Roman"/>
                <w:b/>
                <w:sz w:val="20"/>
                <w:szCs w:val="20"/>
                <w:lang w:val="kk-KZ" w:eastAsia="ru-RU"/>
              </w:rPr>
              <w:t xml:space="preserve">Motor </w:t>
            </w:r>
            <w:r w:rsidRPr="00C506DF">
              <w:rPr>
                <w:rFonts w:ascii="Times New Roman" w:hAnsi="Times New Roman"/>
                <w:b/>
                <w:bCs/>
                <w:iCs/>
                <w:sz w:val="20"/>
                <w:szCs w:val="20"/>
                <w:lang w:val="kk-KZ" w:eastAsia="ru-RU"/>
              </w:rPr>
              <w:t>Vehicles</w:t>
            </w:r>
            <w:bookmarkEnd w:id="6"/>
          </w:p>
        </w:tc>
        <w:tc>
          <w:tcPr>
            <w:tcW w:w="3327" w:type="dxa"/>
            <w:tcBorders>
              <w:top w:val="single" w:sz="4" w:space="0" w:color="auto"/>
              <w:left w:val="single" w:sz="4" w:space="0" w:color="auto"/>
              <w:bottom w:val="single" w:sz="4" w:space="0" w:color="auto"/>
              <w:right w:val="single" w:sz="4" w:space="0" w:color="auto"/>
            </w:tcBorders>
          </w:tcPr>
          <w:p w14:paraId="04CE1E45" w14:textId="77777777" w:rsidR="003829CA" w:rsidRPr="00C506DF" w:rsidRDefault="003829CA" w:rsidP="003829CA">
            <w:pPr>
              <w:widowControl w:val="0"/>
              <w:numPr>
                <w:ilvl w:val="0"/>
                <w:numId w:val="50"/>
              </w:numPr>
              <w:spacing w:before="0" w:after="0"/>
              <w:jc w:val="left"/>
              <w:outlineLvl w:val="0"/>
              <w:rPr>
                <w:rFonts w:ascii="Times New Roman" w:hAnsi="Times New Roman"/>
                <w:kern w:val="32"/>
                <w:sz w:val="20"/>
                <w:szCs w:val="20"/>
                <w:lang w:val="kk-KZ" w:eastAsia="x-none"/>
              </w:rPr>
            </w:pPr>
            <w:r w:rsidRPr="00C506DF">
              <w:rPr>
                <w:rFonts w:ascii="Times New Roman" w:hAnsi="Times New Roman"/>
                <w:b/>
                <w:kern w:val="32"/>
                <w:sz w:val="20"/>
                <w:szCs w:val="20"/>
                <w:lang w:val="kk-KZ" w:eastAsia="x-none"/>
              </w:rPr>
              <w:t>Транспортные средства</w:t>
            </w:r>
          </w:p>
        </w:tc>
      </w:tr>
      <w:tr w:rsidR="003829CA" w:rsidRPr="008B53F0" w14:paraId="24AE9DA1"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32902F51"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073F54A" w14:textId="77777777" w:rsidR="003829CA" w:rsidRPr="00C506DF" w:rsidRDefault="003829CA" w:rsidP="003829CA">
            <w:pPr>
              <w:widowControl w:val="0"/>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eastAsia="zh-CN"/>
              </w:rPr>
              <w:t>8.1.</w:t>
            </w:r>
            <w:r w:rsidRPr="00C506DF">
              <w:rPr>
                <w:rFonts w:ascii="Times New Roman" w:hAnsi="Times New Roman"/>
                <w:sz w:val="20"/>
                <w:szCs w:val="20"/>
                <w:lang w:eastAsia="zh-CN"/>
              </w:rPr>
              <w:tab/>
            </w:r>
            <w:r w:rsidRPr="00C506DF">
              <w:rPr>
                <w:rFonts w:ascii="Times New Roman" w:hAnsi="Times New Roman"/>
                <w:sz w:val="20"/>
                <w:szCs w:val="20"/>
                <w:lang w:val="kk-KZ" w:eastAsia="zh-CN"/>
              </w:rPr>
              <w:t xml:space="preserve">As to motor vehicles (MV) wheeled and crawling special vehicle (SV) CONTRACTOR  shall meet the following requirements: </w:t>
            </w:r>
          </w:p>
        </w:tc>
        <w:tc>
          <w:tcPr>
            <w:tcW w:w="3327" w:type="dxa"/>
            <w:tcBorders>
              <w:top w:val="single" w:sz="4" w:space="0" w:color="auto"/>
              <w:left w:val="single" w:sz="4" w:space="0" w:color="auto"/>
              <w:bottom w:val="single" w:sz="4" w:space="0" w:color="auto"/>
              <w:right w:val="single" w:sz="4" w:space="0" w:color="auto"/>
            </w:tcBorders>
          </w:tcPr>
          <w:p w14:paraId="5B9600EE"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eastAsia="zh-CN"/>
              </w:rPr>
              <w:t xml:space="preserve">8.1. В </w:t>
            </w:r>
            <w:r w:rsidRPr="00C506DF">
              <w:rPr>
                <w:rFonts w:ascii="Times New Roman" w:hAnsi="Times New Roman"/>
                <w:sz w:val="20"/>
                <w:szCs w:val="20"/>
                <w:lang w:val="kk-KZ"/>
              </w:rPr>
              <w:t>отношении</w:t>
            </w:r>
            <w:r w:rsidRPr="00C506DF">
              <w:rPr>
                <w:rFonts w:ascii="Times New Roman" w:hAnsi="Times New Roman"/>
                <w:sz w:val="20"/>
                <w:szCs w:val="20"/>
                <w:lang w:val="kk-KZ" w:eastAsia="zh-CN"/>
              </w:rPr>
              <w:t xml:space="preserve"> автотранспортных средств (АТС) и специальной техники (СТ) на колесном и гусеничном ходу </w:t>
            </w:r>
            <w:r w:rsidRPr="00C506DF">
              <w:rPr>
                <w:rFonts w:ascii="Times New Roman" w:hAnsi="Times New Roman"/>
                <w:sz w:val="20"/>
                <w:szCs w:val="20"/>
                <w:lang w:val="kk-KZ"/>
              </w:rPr>
              <w:t>Подрядчиком должны выполняться следующие требования:</w:t>
            </w:r>
          </w:p>
        </w:tc>
      </w:tr>
      <w:tr w:rsidR="003829CA" w:rsidRPr="00885DE0" w14:paraId="7285A747"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9E1E3EE" w14:textId="77777777" w:rsidR="003829CA" w:rsidRPr="00C506DF" w:rsidRDefault="003829CA" w:rsidP="003B4E87">
            <w:pPr>
              <w:numPr>
                <w:ilvl w:val="1"/>
                <w:numId w:val="31"/>
              </w:numPr>
              <w:tabs>
                <w:tab w:val="left" w:pos="0"/>
              </w:tabs>
              <w:autoSpaceDE w:val="0"/>
              <w:autoSpaceDN w:val="0"/>
              <w:adjustRightInd w:val="0"/>
              <w:spacing w:before="0" w:after="0"/>
              <w:ind w:left="30" w:hanging="30"/>
              <w:jc w:val="left"/>
              <w:rPr>
                <w:rFonts w:ascii="Times New Roman" w:hAnsi="Times New Roman"/>
                <w:sz w:val="20"/>
                <w:szCs w:val="20"/>
                <w:lang w:val="kk-KZ"/>
              </w:rPr>
            </w:pPr>
            <w:r w:rsidRPr="00C506DF">
              <w:rPr>
                <w:rFonts w:ascii="Times New Roman" w:hAnsi="Times New Roman"/>
                <w:sz w:val="20"/>
                <w:szCs w:val="20"/>
                <w:lang w:val="kk-KZ"/>
              </w:rPr>
              <w:t>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және өнеркәсіптік көлікті (автотиегіштерді, электртиегіштерді, автокарларды, электрокарларды және т.б. пайдалануға қатысты) пайдалану кезінде еңбекті қорғауды қамтамасыз ету саласындағы қолданыстағы заңнаманың барлық талаптарына сай болуы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49F21560" w14:textId="77777777" w:rsidR="003829CA" w:rsidRPr="00C506DF" w:rsidRDefault="003829CA" w:rsidP="003B4E87">
            <w:pPr>
              <w:numPr>
                <w:ilvl w:val="0"/>
                <w:numId w:val="36"/>
              </w:numPr>
              <w:spacing w:before="0" w:after="0"/>
              <w:ind w:left="110" w:hanging="76"/>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wheeled MV’s and SV’s shall be equipped with seat belts and head rests (</w:t>
            </w:r>
            <w:r w:rsidRPr="00C506DF">
              <w:rPr>
                <w:rFonts w:ascii="Times New Roman" w:hAnsi="Times New Roman"/>
                <w:sz w:val="20"/>
                <w:szCs w:val="20"/>
                <w:lang w:val="kk-KZ" w:eastAsia="zh-CN"/>
              </w:rPr>
              <w:t>if</w:t>
            </w:r>
            <w:r w:rsidRPr="00C506DF">
              <w:rPr>
                <w:rFonts w:ascii="Times New Roman" w:hAnsi="Times New Roman"/>
                <w:sz w:val="20"/>
                <w:szCs w:val="20"/>
                <w:lang w:val="kk-KZ"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c>
          <w:tcPr>
            <w:tcW w:w="3327" w:type="dxa"/>
            <w:tcBorders>
              <w:top w:val="single" w:sz="4" w:space="0" w:color="auto"/>
              <w:left w:val="single" w:sz="4" w:space="0" w:color="auto"/>
              <w:bottom w:val="single" w:sz="4" w:space="0" w:color="auto"/>
              <w:right w:val="single" w:sz="4" w:space="0" w:color="auto"/>
            </w:tcBorders>
          </w:tcPr>
          <w:p w14:paraId="672ADDA3" w14:textId="77777777"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3829CA" w:rsidRPr="008B53F0" w14:paraId="3BD95884"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C6F52AC" w14:textId="77777777" w:rsidR="003829CA" w:rsidRPr="00C506DF" w:rsidRDefault="003829CA" w:rsidP="003B4E87">
            <w:pPr>
              <w:numPr>
                <w:ilvl w:val="1"/>
                <w:numId w:val="31"/>
              </w:numPr>
              <w:tabs>
                <w:tab w:val="left" w:pos="0"/>
              </w:tabs>
              <w:autoSpaceDE w:val="0"/>
              <w:autoSpaceDN w:val="0"/>
              <w:adjustRightInd w:val="0"/>
              <w:spacing w:before="0" w:after="0"/>
              <w:ind w:left="30" w:hanging="30"/>
              <w:jc w:val="left"/>
              <w:rPr>
                <w:rFonts w:ascii="Times New Roman" w:hAnsi="Times New Roman"/>
                <w:sz w:val="20"/>
                <w:szCs w:val="20"/>
                <w:lang w:val="kk-KZ"/>
              </w:rPr>
            </w:pPr>
            <w:r w:rsidRPr="00C506DF">
              <w:rPr>
                <w:rFonts w:ascii="Times New Roman" w:hAnsi="Times New Roman"/>
                <w:sz w:val="20"/>
                <w:szCs w:val="20"/>
                <w:lang w:val="kk-KZ"/>
              </w:rPr>
              <w:t>Барлық АКҚ тұманға қарсы фаралармен немесе тұманда көру мүмкіншілігін қамтамасыз ететін сыртқы жарықты басқаруға арналған зияткерлік жүйемен жабдықталуы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5C337F9" w14:textId="77777777" w:rsidR="003829CA" w:rsidRPr="00C506DF" w:rsidRDefault="003829CA" w:rsidP="003B4E87">
            <w:pPr>
              <w:numPr>
                <w:ilvl w:val="0"/>
                <w:numId w:val="36"/>
              </w:numPr>
              <w:spacing w:before="0" w:after="0"/>
              <w:ind w:left="110" w:hanging="76"/>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MV’s shall be equipped with anti-fog lights, or with an intelligent outdoor lighting control system that provides visibility in foggy conditions;</w:t>
            </w:r>
          </w:p>
        </w:tc>
        <w:tc>
          <w:tcPr>
            <w:tcW w:w="3327" w:type="dxa"/>
            <w:tcBorders>
              <w:top w:val="single" w:sz="4" w:space="0" w:color="auto"/>
              <w:left w:val="single" w:sz="4" w:space="0" w:color="auto"/>
              <w:bottom w:val="single" w:sz="4" w:space="0" w:color="auto"/>
              <w:right w:val="single" w:sz="4" w:space="0" w:color="auto"/>
            </w:tcBorders>
          </w:tcPr>
          <w:p w14:paraId="4D471ABB" w14:textId="77777777"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3829CA" w:rsidRPr="008B53F0" w14:paraId="2C2196E4"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C259EF7" w14:textId="77777777"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A50297E" w14:textId="77777777"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light MV’s, minibuses and buses shall be equipped with at least frontal airbags for the driver and front passenger (if the installation of airbags is provided by the manufacturer);</w:t>
            </w:r>
          </w:p>
          <w:p w14:paraId="2054B6B8" w14:textId="77777777" w:rsidR="003829CA" w:rsidRPr="00C506DF" w:rsidRDefault="003829CA" w:rsidP="003829CA">
            <w:pPr>
              <w:ind w:left="34" w:firstLine="0"/>
              <w:contextualSpacing/>
              <w:rPr>
                <w:rFonts w:ascii="Times New Roman" w:hAnsi="Times New Roman"/>
                <w:sz w:val="20"/>
                <w:szCs w:val="20"/>
                <w:lang w:val="kk-KZ" w:eastAsia="ru-RU"/>
              </w:rPr>
            </w:pPr>
          </w:p>
        </w:tc>
        <w:tc>
          <w:tcPr>
            <w:tcW w:w="3327" w:type="dxa"/>
            <w:tcBorders>
              <w:top w:val="single" w:sz="4" w:space="0" w:color="auto"/>
              <w:left w:val="single" w:sz="4" w:space="0" w:color="auto"/>
              <w:bottom w:val="single" w:sz="4" w:space="0" w:color="auto"/>
              <w:right w:val="single" w:sz="4" w:space="0" w:color="auto"/>
            </w:tcBorders>
          </w:tcPr>
          <w:p w14:paraId="6CF2728E" w14:textId="77777777"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3829CA" w:rsidRPr="008B53F0" w14:paraId="1102119A"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FA6727C" w14:textId="77777777"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4F82C7BA" w14:textId="77777777"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The operator’s seat on the caterpillar SV’s, as well as the crane operator’s seat on the truck crane, shall be equipped with a seat belt (if the seat belt is installed by the manufacturer);</w:t>
            </w:r>
          </w:p>
          <w:p w14:paraId="67350BC0" w14:textId="77777777" w:rsidR="003829CA" w:rsidRPr="00C506DF" w:rsidRDefault="003829CA" w:rsidP="003829CA">
            <w:pPr>
              <w:ind w:left="34" w:firstLine="0"/>
              <w:contextualSpacing/>
              <w:rPr>
                <w:rFonts w:ascii="Times New Roman" w:hAnsi="Times New Roman"/>
                <w:sz w:val="20"/>
                <w:szCs w:val="20"/>
                <w:lang w:val="kk-KZ" w:eastAsia="ru-RU"/>
              </w:rPr>
            </w:pPr>
          </w:p>
        </w:tc>
        <w:tc>
          <w:tcPr>
            <w:tcW w:w="3327" w:type="dxa"/>
            <w:tcBorders>
              <w:top w:val="single" w:sz="4" w:space="0" w:color="auto"/>
              <w:left w:val="single" w:sz="4" w:space="0" w:color="auto"/>
              <w:bottom w:val="single" w:sz="4" w:space="0" w:color="auto"/>
              <w:right w:val="single" w:sz="4" w:space="0" w:color="auto"/>
            </w:tcBorders>
          </w:tcPr>
          <w:p w14:paraId="7910B524" w14:textId="77777777" w:rsidR="003829CA" w:rsidRPr="00C506DF" w:rsidRDefault="003829CA"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3829CA" w:rsidRPr="00885DE0" w14:paraId="6B60A5D6"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76A0D9A" w14:textId="77777777"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5A987974" w14:textId="77777777"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Seat belts must be worn by the driver and all passengers. </w:t>
            </w:r>
          </w:p>
        </w:tc>
        <w:tc>
          <w:tcPr>
            <w:tcW w:w="3327" w:type="dxa"/>
            <w:tcBorders>
              <w:top w:val="single" w:sz="4" w:space="0" w:color="auto"/>
              <w:left w:val="single" w:sz="4" w:space="0" w:color="auto"/>
              <w:bottom w:val="single" w:sz="4" w:space="0" w:color="auto"/>
              <w:right w:val="single" w:sz="4" w:space="0" w:color="auto"/>
            </w:tcBorders>
          </w:tcPr>
          <w:p w14:paraId="26782CEF" w14:textId="77777777" w:rsidR="003829CA" w:rsidRPr="00C506DF" w:rsidRDefault="003829CA"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Использование ремней безопасности водителем/машинистом и всеми пассажирами  обязательно.</w:t>
            </w:r>
          </w:p>
        </w:tc>
      </w:tr>
      <w:tr w:rsidR="003829CA" w:rsidRPr="008B53F0" w14:paraId="6CEACE43"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5C6FAD9" w14:textId="77777777"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D925DA0" w14:textId="77777777"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Drivers and operators shall be qualified to drive the required class of MV, hold relevant valid licenses of driver/operator.</w:t>
            </w:r>
          </w:p>
        </w:tc>
        <w:tc>
          <w:tcPr>
            <w:tcW w:w="3327" w:type="dxa"/>
            <w:tcBorders>
              <w:top w:val="single" w:sz="4" w:space="0" w:color="auto"/>
              <w:left w:val="single" w:sz="4" w:space="0" w:color="auto"/>
              <w:bottom w:val="single" w:sz="4" w:space="0" w:color="auto"/>
              <w:right w:val="single" w:sz="4" w:space="0" w:color="auto"/>
            </w:tcBorders>
          </w:tcPr>
          <w:p w14:paraId="231EBAA3" w14:textId="77777777"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f</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3829CA" w:rsidRPr="008B53F0" w14:paraId="2437D3E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6F7D262" w14:textId="77777777"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C4EBEC2" w14:textId="77777777"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c>
          <w:tcPr>
            <w:tcW w:w="3327" w:type="dxa"/>
            <w:tcBorders>
              <w:top w:val="single" w:sz="4" w:space="0" w:color="auto"/>
              <w:left w:val="single" w:sz="4" w:space="0" w:color="auto"/>
              <w:bottom w:val="single" w:sz="4" w:space="0" w:color="auto"/>
              <w:right w:val="single" w:sz="4" w:space="0" w:color="auto"/>
            </w:tcBorders>
          </w:tcPr>
          <w:p w14:paraId="23F90B6B" w14:textId="77777777" w:rsidR="003829CA" w:rsidRPr="00C506DF" w:rsidRDefault="003829CA"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g</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3829CA" w:rsidRPr="008B53F0" w14:paraId="263878CB"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CC9EC97" w14:textId="77777777"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Май, жанармай немесе техникалық сұйықтық ағатын,  тежеу,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14:paraId="398606E4" w14:textId="77777777" w:rsidR="003829CA" w:rsidRPr="00C506DF" w:rsidRDefault="003829CA" w:rsidP="003829CA">
            <w:pPr>
              <w:autoSpaceDE w:val="0"/>
              <w:autoSpaceDN w:val="0"/>
              <w:ind w:firstLine="0"/>
              <w:rPr>
                <w:rFonts w:ascii="Times New Roman" w:hAnsi="Times New Roman"/>
                <w:sz w:val="20"/>
                <w:szCs w:val="20"/>
                <w:lang w:val="kk-KZ"/>
              </w:rPr>
            </w:pPr>
          </w:p>
          <w:p w14:paraId="65C32ED8" w14:textId="77777777" w:rsidR="003829CA" w:rsidRPr="00C506DF" w:rsidRDefault="003829CA" w:rsidP="003829CA">
            <w:pPr>
              <w:autoSpaceDE w:val="0"/>
              <w:autoSpaceDN w:val="0"/>
              <w:ind w:firstLine="0"/>
              <w:rPr>
                <w:rFonts w:ascii="Times New Roman" w:hAnsi="Times New Roman"/>
                <w:sz w:val="20"/>
                <w:szCs w:val="20"/>
                <w:lang w:val="kk-KZ"/>
              </w:rPr>
            </w:pPr>
          </w:p>
          <w:p w14:paraId="0BE90264" w14:textId="77777777"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Егер МЕРДІГЕР:</w:t>
            </w:r>
          </w:p>
          <w:p w14:paraId="050D7BB7"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14:paraId="714FD699"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КҚК-Қ магистральдық мұнай құбыры трассасы бойындағы өтпелермен АКҚ және АТ қозғалса;</w:t>
            </w:r>
          </w:p>
          <w:p w14:paraId="1EE8917D"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14:paraId="5B221D15"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14:paraId="46C2A311"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33F6A75B"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Барлық АКҚ көлік құралдарының борттағы мониторинг жүйесімен (бұдан әрі - БМЖ), ол ең болмаса келесі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 КОМПАНИЯНЫҢ уәкілетті өкілдерінің сол БМЖ порталына кіру рұқсаты болуы тиіс.</w:t>
            </w:r>
          </w:p>
          <w:p w14:paraId="187F2248"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6052DDED" w14:textId="77777777" w:rsidR="002B7AB4" w:rsidRPr="00C506DF" w:rsidRDefault="002B7AB4" w:rsidP="003829CA">
            <w:pPr>
              <w:tabs>
                <w:tab w:val="left" w:pos="284"/>
              </w:tabs>
              <w:autoSpaceDE w:val="0"/>
              <w:autoSpaceDN w:val="0"/>
              <w:adjustRightInd w:val="0"/>
              <w:ind w:firstLine="0"/>
              <w:rPr>
                <w:rFonts w:ascii="Times New Roman" w:hAnsi="Times New Roman"/>
                <w:sz w:val="20"/>
                <w:szCs w:val="20"/>
                <w:lang w:val="kk-KZ"/>
              </w:rPr>
            </w:pPr>
          </w:p>
          <w:p w14:paraId="6618A8A8" w14:textId="77777777" w:rsidR="002B7AB4" w:rsidRPr="00C506DF" w:rsidRDefault="002B7AB4" w:rsidP="003829CA">
            <w:pPr>
              <w:tabs>
                <w:tab w:val="left" w:pos="284"/>
              </w:tabs>
              <w:autoSpaceDE w:val="0"/>
              <w:autoSpaceDN w:val="0"/>
              <w:adjustRightInd w:val="0"/>
              <w:ind w:firstLine="0"/>
              <w:rPr>
                <w:rFonts w:ascii="Times New Roman" w:hAnsi="Times New Roman"/>
                <w:sz w:val="20"/>
                <w:szCs w:val="20"/>
                <w:lang w:val="kk-KZ"/>
              </w:rPr>
            </w:pPr>
          </w:p>
          <w:p w14:paraId="5B0B33E2"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 МЕРДІГЕРДІҢ жүргізушілерінің RoSPA (немесе өзге ұқсас халықаралық ұйымдар) аккредитивтеген мамандандырылған ұйымда автомобильді қауіпсіз жүргізуді оқығаны туралы жарамды сертификаты болуы тиіс.</w:t>
            </w:r>
          </w:p>
          <w:p w14:paraId="57D252CC"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3ABF32F4"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14:paraId="5412821F"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14:paraId="6516C40A" w14:textId="77777777" w:rsidR="003829CA" w:rsidRPr="00C506DF" w:rsidRDefault="003829CA" w:rsidP="003829CA">
            <w:pPr>
              <w:autoSpaceDE w:val="0"/>
              <w:autoSpaceDN w:val="0"/>
              <w:ind w:firstLine="0"/>
              <w:rPr>
                <w:rFonts w:ascii="Times New Roman" w:hAnsi="Times New Roman"/>
                <w:sz w:val="20"/>
                <w:szCs w:val="20"/>
                <w:lang w:val="kk-KZ"/>
              </w:rPr>
            </w:pPr>
          </w:p>
          <w:p w14:paraId="356B993D" w14:textId="77777777" w:rsidR="003829CA" w:rsidRPr="00C506DF" w:rsidRDefault="003829CA" w:rsidP="003829CA">
            <w:pPr>
              <w:autoSpaceDE w:val="0"/>
              <w:autoSpaceDN w:val="0"/>
              <w:ind w:firstLine="0"/>
              <w:rPr>
                <w:rFonts w:ascii="Times New Roman" w:hAnsi="Times New Roman"/>
                <w:sz w:val="20"/>
                <w:szCs w:val="20"/>
                <w:lang w:val="kk-KZ"/>
              </w:rPr>
            </w:pPr>
          </w:p>
          <w:p w14:paraId="7BE27852" w14:textId="77777777"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14:paraId="3A2EE6B6" w14:textId="77777777"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14:paraId="3455B6F3"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r w:rsidRPr="00C506DF">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14:paraId="57585228"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p>
          <w:p w14:paraId="7254A61D" w14:textId="77777777"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475A1B8" w14:textId="77777777"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1FC9DB00" w14:textId="77777777"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1DE34999" w14:textId="77777777"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МЕМСТ 25646-95 “Құрылыс машиналарын пайдалану. Жалпы талаптар”;</w:t>
            </w:r>
          </w:p>
          <w:p w14:paraId="338B27B5" w14:textId="77777777" w:rsidR="003829CA" w:rsidRPr="00C506DF" w:rsidRDefault="003829CA" w:rsidP="003829CA">
            <w:pPr>
              <w:autoSpaceDE w:val="0"/>
              <w:autoSpaceDN w:val="0"/>
              <w:ind w:left="567" w:firstLine="0"/>
              <w:rPr>
                <w:rFonts w:ascii="Times New Roman" w:hAnsi="Times New Roman"/>
                <w:sz w:val="20"/>
                <w:szCs w:val="20"/>
                <w:lang w:val="ru-RU"/>
              </w:rPr>
            </w:pPr>
          </w:p>
          <w:p w14:paraId="7C7F1C46"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14:paraId="336C9B3F" w14:textId="77777777" w:rsidR="003829CA" w:rsidRPr="00C506DF" w:rsidRDefault="003829CA" w:rsidP="003829CA">
            <w:pPr>
              <w:autoSpaceDE w:val="0"/>
              <w:autoSpaceDN w:val="0"/>
              <w:ind w:firstLine="0"/>
              <w:rPr>
                <w:rFonts w:ascii="Times New Roman" w:hAnsi="Times New Roman"/>
                <w:sz w:val="20"/>
                <w:szCs w:val="20"/>
                <w:lang w:val="kk-KZ"/>
              </w:rPr>
            </w:pPr>
          </w:p>
          <w:p w14:paraId="688C966D"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14:paraId="7473CBEE" w14:textId="77777777" w:rsidR="003829CA" w:rsidRPr="00C506DF" w:rsidRDefault="003829CA" w:rsidP="003829CA">
            <w:pPr>
              <w:autoSpaceDE w:val="0"/>
              <w:autoSpaceDN w:val="0"/>
              <w:ind w:firstLine="0"/>
              <w:rPr>
                <w:rFonts w:ascii="Times New Roman" w:hAnsi="Times New Roman"/>
                <w:sz w:val="20"/>
                <w:szCs w:val="20"/>
                <w:lang w:val="kk-KZ"/>
              </w:rPr>
            </w:pPr>
          </w:p>
          <w:p w14:paraId="19635EBA" w14:textId="77777777"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 xml:space="preserve">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14:paraId="1435C364" w14:textId="77777777" w:rsidR="003829CA" w:rsidRPr="00C506DF" w:rsidRDefault="003829CA" w:rsidP="003829CA">
            <w:pPr>
              <w:autoSpaceDE w:val="0"/>
              <w:autoSpaceDN w:val="0"/>
              <w:ind w:left="142" w:firstLine="0"/>
              <w:rPr>
                <w:rFonts w:ascii="Times New Roman" w:hAnsi="Times New Roman"/>
                <w:sz w:val="20"/>
                <w:szCs w:val="20"/>
                <w:lang w:val="kk-KZ"/>
              </w:rPr>
            </w:pPr>
          </w:p>
          <w:p w14:paraId="6D95812F" w14:textId="77777777" w:rsidR="003829CA" w:rsidRPr="00C506DF" w:rsidRDefault="003829CA" w:rsidP="003829CA">
            <w:pPr>
              <w:numPr>
                <w:ilvl w:val="1"/>
                <w:numId w:val="31"/>
              </w:numPr>
              <w:autoSpaceDE w:val="0"/>
              <w:autoSpaceDN w:val="0"/>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14:paraId="1B89C836" w14:textId="77777777" w:rsidR="003829CA" w:rsidRPr="00C506DF" w:rsidRDefault="003829CA" w:rsidP="003829CA">
            <w:pPr>
              <w:spacing w:before="120" w:after="0"/>
              <w:ind w:left="720" w:firstLine="0"/>
              <w:contextualSpacing/>
              <w:rPr>
                <w:rFonts w:ascii="Times New Roman" w:hAnsi="Times New Roman"/>
                <w:sz w:val="20"/>
                <w:szCs w:val="20"/>
                <w:lang w:val="kk-KZ" w:eastAsia="ru-RU"/>
              </w:rPr>
            </w:pPr>
          </w:p>
          <w:p w14:paraId="0FD274E5" w14:textId="77777777" w:rsidR="003829CA" w:rsidRPr="00C506DF" w:rsidRDefault="003829CA" w:rsidP="003829CA">
            <w:pPr>
              <w:numPr>
                <w:ilvl w:val="1"/>
                <w:numId w:val="31"/>
              </w:numPr>
              <w:autoSpaceDE w:val="0"/>
              <w:autoSpaceDN w:val="0"/>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 МЕРДІГЕРДІҢ АКҚ және АТ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p w14:paraId="17DB2E4A" w14:textId="77777777" w:rsidR="003829CA" w:rsidRPr="00C506DF" w:rsidRDefault="003829CA" w:rsidP="003829CA">
            <w:pPr>
              <w:autoSpaceDE w:val="0"/>
              <w:autoSpaceDN w:val="0"/>
              <w:ind w:left="34" w:firstLine="0"/>
              <w:contextualSpacing/>
              <w:rPr>
                <w:rFonts w:ascii="Times New Roman" w:hAnsi="Times New Roman"/>
                <w:sz w:val="20"/>
                <w:szCs w:val="20"/>
                <w:lang w:val="kk-KZ" w:eastAsia="ru-RU"/>
              </w:rPr>
            </w:pPr>
          </w:p>
          <w:p w14:paraId="4E8B9018" w14:textId="77777777" w:rsidR="003829CA" w:rsidRPr="00C506DF" w:rsidRDefault="003829CA" w:rsidP="003829CA">
            <w:pPr>
              <w:numPr>
                <w:ilvl w:val="1"/>
                <w:numId w:val="31"/>
              </w:numPr>
              <w:autoSpaceDE w:val="0"/>
              <w:autoSpaceDN w:val="0"/>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КОМПАНИЯНЫҢ объектілерінде және күзету аймағында МЕРДІГЕРДІҢ АКҚ және АТ жөндеуге, техникалық қызмет көрсетуге, жууға және отын құюға тыйым салынады.</w:t>
            </w:r>
          </w:p>
          <w:p w14:paraId="5B23BFEF" w14:textId="77777777" w:rsidR="003829CA" w:rsidRPr="00C506DF" w:rsidRDefault="003829CA" w:rsidP="003829CA">
            <w:pPr>
              <w:tabs>
                <w:tab w:val="left" w:pos="0"/>
                <w:tab w:val="left" w:pos="426"/>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p) 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 арнайы ұйымдастырған тұрақтарға/көлік қою орындарына ғана қою немесе тұраққа қою рұқсат беріледі.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5871E27" w14:textId="77777777"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14:paraId="2B9C67FB"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2A4DC94C"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05303C88"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268EF1AB"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54D9F2CE"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48449FD4" w14:textId="77777777"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If CONTRACTOR:</w:t>
            </w:r>
          </w:p>
          <w:p w14:paraId="0BB45D70" w14:textId="77777777" w:rsidR="003829CA" w:rsidRPr="00C506DF" w:rsidRDefault="003829CA" w:rsidP="008B53F0">
            <w:pPr>
              <w:numPr>
                <w:ilvl w:val="0"/>
                <w:numId w:val="51"/>
              </w:numPr>
              <w:autoSpaceDE w:val="0"/>
              <w:autoSpaceDN w:val="0"/>
              <w:adjustRightInd w:val="0"/>
              <w:spacing w:before="0" w:after="0"/>
              <w:ind w:left="110" w:firstLine="0"/>
              <w:jc w:val="left"/>
              <w:rPr>
                <w:rFonts w:ascii="Times New Roman" w:hAnsi="Times New Roman"/>
                <w:sz w:val="20"/>
                <w:szCs w:val="20"/>
                <w:lang w:val="kk-KZ"/>
              </w:rPr>
            </w:pPr>
            <w:r w:rsidRPr="00C506DF">
              <w:rPr>
                <w:rFonts w:ascii="Times New Roman" w:hAnsi="Times New Roman"/>
                <w:sz w:val="20"/>
                <w:szCs w:val="20"/>
                <w:lang w:val="kk-KZ"/>
              </w:rPr>
              <w:t>renders services on maintenance of main line and other services within trunk oil main pipeline, industrial facilities of CPC trunk oil pipeline and within protected zone, involving MV;</w:t>
            </w:r>
          </w:p>
          <w:p w14:paraId="217147DD" w14:textId="77777777" w:rsidR="003829CA" w:rsidRPr="00C506DF" w:rsidRDefault="003829CA" w:rsidP="000D461D">
            <w:pPr>
              <w:numPr>
                <w:ilvl w:val="0"/>
                <w:numId w:val="51"/>
              </w:numPr>
              <w:tabs>
                <w:tab w:val="left" w:pos="396"/>
              </w:tabs>
              <w:autoSpaceDE w:val="0"/>
              <w:autoSpaceDN w:val="0"/>
              <w:adjustRightInd w:val="0"/>
              <w:spacing w:before="0" w:after="0"/>
              <w:ind w:left="396" w:firstLine="0"/>
              <w:jc w:val="left"/>
              <w:rPr>
                <w:rFonts w:ascii="Times New Roman" w:hAnsi="Times New Roman"/>
                <w:sz w:val="20"/>
                <w:szCs w:val="20"/>
                <w:lang w:val="kk-KZ"/>
              </w:rPr>
            </w:pPr>
            <w:r w:rsidRPr="00C506DF">
              <w:rPr>
                <w:rFonts w:ascii="Times New Roman" w:hAnsi="Times New Roman"/>
                <w:sz w:val="20"/>
                <w:szCs w:val="20"/>
                <w:lang w:val="kk-KZ"/>
              </w:rPr>
              <w:t>travel on MV along CPC trunk oil main pipeline service driveways;</w:t>
            </w:r>
          </w:p>
          <w:p w14:paraId="11DEA947" w14:textId="77777777" w:rsidR="003829CA" w:rsidRPr="00C506DF" w:rsidRDefault="003829CA" w:rsidP="000D461D">
            <w:pPr>
              <w:numPr>
                <w:ilvl w:val="0"/>
                <w:numId w:val="51"/>
              </w:numPr>
              <w:tabs>
                <w:tab w:val="left" w:pos="396"/>
              </w:tabs>
              <w:autoSpaceDE w:val="0"/>
              <w:autoSpaceDN w:val="0"/>
              <w:adjustRightInd w:val="0"/>
              <w:spacing w:before="0" w:after="0"/>
              <w:ind w:left="396" w:firstLine="0"/>
              <w:jc w:val="left"/>
              <w:rPr>
                <w:rFonts w:ascii="Times New Roman" w:hAnsi="Times New Roman"/>
                <w:sz w:val="20"/>
                <w:szCs w:val="20"/>
                <w:lang w:val="kk-KZ"/>
              </w:rPr>
            </w:pPr>
            <w:r w:rsidRPr="00C506DF">
              <w:rPr>
                <w:rFonts w:ascii="Times New Roman" w:hAnsi="Times New Roman"/>
                <w:sz w:val="20"/>
                <w:szCs w:val="20"/>
                <w:lang w:val="kk-KZ"/>
              </w:rPr>
              <w:t>involving MV for transporting Contractor employees to CPC trunk oil main pipeline or CPC industrial facilities;</w:t>
            </w:r>
          </w:p>
          <w:p w14:paraId="2610C0EB" w14:textId="77777777" w:rsidR="003829CA" w:rsidRPr="00C506DF" w:rsidRDefault="003829CA" w:rsidP="003829CA">
            <w:pPr>
              <w:spacing w:before="0" w:after="0"/>
              <w:ind w:firstLine="0"/>
              <w:jc w:val="left"/>
              <w:rPr>
                <w:rFonts w:ascii="Times New Roman" w:hAnsi="Times New Roman"/>
                <w:sz w:val="20"/>
                <w:szCs w:val="20"/>
                <w:lang w:val="kk-KZ"/>
              </w:rPr>
            </w:pPr>
          </w:p>
          <w:p w14:paraId="6BC5ACB8" w14:textId="77777777" w:rsidR="003829CA" w:rsidRPr="00C506DF" w:rsidRDefault="003829CA" w:rsidP="003829CA">
            <w:pPr>
              <w:spacing w:before="0" w:after="0"/>
              <w:ind w:firstLine="0"/>
              <w:jc w:val="left"/>
              <w:rPr>
                <w:rFonts w:ascii="Times New Roman" w:hAnsi="Times New Roman"/>
                <w:sz w:val="20"/>
                <w:szCs w:val="20"/>
                <w:lang w:val="kk-KZ"/>
              </w:rPr>
            </w:pPr>
          </w:p>
          <w:p w14:paraId="197FF546" w14:textId="77777777"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under the contracts for a period 1 (one) and over years, the following requirements on MV are set:</w:t>
            </w:r>
          </w:p>
          <w:p w14:paraId="5CF13D98" w14:textId="77777777" w:rsidR="003829CA" w:rsidRPr="00C506DF" w:rsidRDefault="003829CA" w:rsidP="003829CA">
            <w:pPr>
              <w:tabs>
                <w:tab w:val="left" w:pos="284"/>
              </w:tabs>
              <w:autoSpaceDE w:val="0"/>
              <w:autoSpaceDN w:val="0"/>
              <w:adjustRightInd w:val="0"/>
              <w:ind w:left="709" w:firstLine="0"/>
              <w:rPr>
                <w:rFonts w:ascii="Times New Roman" w:hAnsi="Times New Roman"/>
                <w:sz w:val="20"/>
                <w:szCs w:val="20"/>
                <w:lang w:val="kk-KZ"/>
              </w:rPr>
            </w:pPr>
          </w:p>
          <w:p w14:paraId="2DD4CEC8" w14:textId="77777777" w:rsidR="003829CA" w:rsidRPr="00C506DF" w:rsidRDefault="003829CA" w:rsidP="003829CA">
            <w:pPr>
              <w:tabs>
                <w:tab w:val="left" w:pos="284"/>
              </w:tabs>
              <w:autoSpaceDE w:val="0"/>
              <w:autoSpaceDN w:val="0"/>
              <w:adjustRightInd w:val="0"/>
              <w:ind w:left="709" w:firstLine="0"/>
              <w:rPr>
                <w:rFonts w:ascii="Times New Roman" w:hAnsi="Times New Roman"/>
                <w:sz w:val="20"/>
                <w:szCs w:val="20"/>
                <w:lang w:val="kk-KZ"/>
              </w:rPr>
            </w:pPr>
          </w:p>
          <w:p w14:paraId="580D8AF9" w14:textId="77777777" w:rsidR="003829CA" w:rsidRPr="00C506DF" w:rsidRDefault="003829CA" w:rsidP="003829CA">
            <w:pPr>
              <w:tabs>
                <w:tab w:val="left" w:pos="284"/>
              </w:tabs>
              <w:autoSpaceDE w:val="0"/>
              <w:autoSpaceDN w:val="0"/>
              <w:adjustRightInd w:val="0"/>
              <w:ind w:left="709" w:firstLine="0"/>
              <w:rPr>
                <w:rFonts w:ascii="Times New Roman" w:hAnsi="Times New Roman"/>
                <w:sz w:val="20"/>
                <w:szCs w:val="20"/>
                <w:lang w:val="kk-KZ"/>
              </w:rPr>
            </w:pPr>
          </w:p>
          <w:p w14:paraId="1A9954C4"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14:paraId="0755A2AC"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7B4E4E30"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061A8000" w14:textId="77777777" w:rsidR="002B7AB4" w:rsidRPr="00C506DF" w:rsidRDefault="002B7AB4" w:rsidP="003829C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t xml:space="preserve"> </w:t>
            </w:r>
          </w:p>
          <w:p w14:paraId="41AD3D84"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2E1DCFAA" w14:textId="77777777" w:rsidR="002B7AB4" w:rsidRPr="00C506DF" w:rsidRDefault="002B7AB4" w:rsidP="003829CA">
            <w:pPr>
              <w:tabs>
                <w:tab w:val="left" w:pos="284"/>
              </w:tabs>
              <w:autoSpaceDE w:val="0"/>
              <w:autoSpaceDN w:val="0"/>
              <w:adjustRightInd w:val="0"/>
              <w:ind w:firstLine="0"/>
              <w:rPr>
                <w:rFonts w:ascii="Times New Roman" w:hAnsi="Times New Roman"/>
                <w:sz w:val="20"/>
                <w:szCs w:val="20"/>
                <w:lang w:val="kk-KZ"/>
              </w:rPr>
            </w:pPr>
          </w:p>
          <w:p w14:paraId="48B47703" w14:textId="77777777" w:rsidR="002B7AB4" w:rsidRPr="00C506DF" w:rsidRDefault="002B7AB4" w:rsidP="003829CA">
            <w:pPr>
              <w:tabs>
                <w:tab w:val="left" w:pos="284"/>
              </w:tabs>
              <w:autoSpaceDE w:val="0"/>
              <w:autoSpaceDN w:val="0"/>
              <w:adjustRightInd w:val="0"/>
              <w:ind w:firstLine="0"/>
              <w:rPr>
                <w:rFonts w:ascii="Times New Roman" w:hAnsi="Times New Roman"/>
                <w:sz w:val="20"/>
                <w:szCs w:val="20"/>
                <w:lang w:val="kk-KZ"/>
              </w:rPr>
            </w:pPr>
          </w:p>
          <w:p w14:paraId="4E468827" w14:textId="77777777" w:rsidR="003829CA" w:rsidRPr="00C506DF" w:rsidRDefault="002B7AB4" w:rsidP="003829CA">
            <w:pPr>
              <w:numPr>
                <w:ilvl w:val="0"/>
                <w:numId w:val="42"/>
              </w:numPr>
              <w:tabs>
                <w:tab w:val="left" w:pos="459"/>
              </w:tabs>
              <w:spacing w:before="0" w:after="0"/>
              <w:ind w:left="0" w:firstLine="318"/>
              <w:contextualSpacing/>
              <w:jc w:val="left"/>
              <w:rPr>
                <w:rFonts w:ascii="Times New Roman" w:hAnsi="Times New Roman"/>
                <w:sz w:val="20"/>
                <w:szCs w:val="20"/>
                <w:lang w:val="kk-KZ" w:eastAsia="ru-RU"/>
              </w:rPr>
            </w:pPr>
            <w:r w:rsidRPr="00C506DF">
              <w:rPr>
                <w:rFonts w:ascii="Times New Roman" w:hAnsi="Times New Roman"/>
                <w:sz w:val="20"/>
                <w:szCs w:val="20"/>
                <w:lang w:eastAsia="ru-RU"/>
              </w:rPr>
              <w:t xml:space="preserve"> </w:t>
            </w:r>
            <w:r w:rsidR="003829CA" w:rsidRPr="00C506DF">
              <w:rPr>
                <w:rFonts w:ascii="Times New Roman" w:hAnsi="Times New Roman"/>
                <w:sz w:val="20"/>
                <w:szCs w:val="20"/>
                <w:lang w:val="kk-KZ" w:eastAsia="ru-RU"/>
              </w:rPr>
              <w:t>CONTRACTOR drivers shall have a valid defensive (safe) driving certificate issued by a specialized organization accredited with RoSPA (or similar international organization).</w:t>
            </w:r>
          </w:p>
          <w:p w14:paraId="02E226C0" w14:textId="77777777" w:rsidR="003829CA" w:rsidRPr="00C506DF" w:rsidRDefault="003829CA" w:rsidP="003829CA">
            <w:pPr>
              <w:ind w:left="34" w:firstLine="0"/>
              <w:contextualSpacing/>
              <w:rPr>
                <w:rFonts w:ascii="Times New Roman" w:hAnsi="Times New Roman"/>
                <w:sz w:val="20"/>
                <w:szCs w:val="20"/>
                <w:lang w:val="kk-KZ" w:eastAsia="ru-RU"/>
              </w:rPr>
            </w:pPr>
          </w:p>
          <w:p w14:paraId="38F53A6A" w14:textId="77777777" w:rsidR="003829CA" w:rsidRPr="00C506DF" w:rsidRDefault="003829CA" w:rsidP="003829CA">
            <w:pPr>
              <w:ind w:left="34" w:firstLine="0"/>
              <w:contextualSpacing/>
              <w:rPr>
                <w:rFonts w:ascii="Times New Roman" w:hAnsi="Times New Roman"/>
                <w:sz w:val="20"/>
                <w:szCs w:val="20"/>
                <w:lang w:val="kk-KZ" w:eastAsia="ru-RU"/>
              </w:rPr>
            </w:pPr>
          </w:p>
          <w:p w14:paraId="32CEC3DC" w14:textId="77777777" w:rsidR="003829CA" w:rsidRPr="00C506DF" w:rsidRDefault="003829CA" w:rsidP="003829CA">
            <w:pPr>
              <w:ind w:left="34" w:firstLine="0"/>
              <w:contextualSpacing/>
              <w:rPr>
                <w:rFonts w:ascii="Times New Roman" w:hAnsi="Times New Roman"/>
                <w:sz w:val="20"/>
                <w:szCs w:val="20"/>
                <w:lang w:val="kk-KZ" w:eastAsia="ru-RU"/>
              </w:rPr>
            </w:pPr>
          </w:p>
          <w:p w14:paraId="413CA71D" w14:textId="77777777" w:rsidR="003829CA" w:rsidRPr="00C506DF" w:rsidRDefault="003829CA" w:rsidP="003829CA">
            <w:pPr>
              <w:ind w:left="34" w:firstLine="0"/>
              <w:contextualSpacing/>
              <w:rPr>
                <w:rFonts w:ascii="Times New Roman" w:hAnsi="Times New Roman"/>
                <w:sz w:val="20"/>
                <w:szCs w:val="20"/>
                <w:lang w:val="kk-KZ" w:eastAsia="ru-RU"/>
              </w:rPr>
            </w:pPr>
          </w:p>
          <w:p w14:paraId="4EE3D55B" w14:textId="77777777" w:rsidR="003829CA" w:rsidRPr="00C506DF" w:rsidRDefault="003829CA" w:rsidP="003829CA">
            <w:pPr>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IVMS might be installed on fire response vehicles and ambulances, if required, as per additional written requirement by COMPANY.</w:t>
            </w:r>
          </w:p>
          <w:p w14:paraId="157CEB63" w14:textId="77777777" w:rsidR="003829CA" w:rsidRPr="00C506DF" w:rsidRDefault="003829CA" w:rsidP="003829CA">
            <w:pPr>
              <w:ind w:left="34" w:firstLine="0"/>
              <w:contextualSpacing/>
              <w:rPr>
                <w:rFonts w:ascii="Times New Roman" w:hAnsi="Times New Roman"/>
                <w:sz w:val="20"/>
                <w:szCs w:val="20"/>
                <w:lang w:val="kk-KZ" w:eastAsia="ru-RU"/>
              </w:rPr>
            </w:pPr>
          </w:p>
          <w:p w14:paraId="745EFAF2" w14:textId="77777777" w:rsidR="002B7AB4" w:rsidRPr="00C506DF" w:rsidRDefault="002B7AB4" w:rsidP="003829CA">
            <w:pPr>
              <w:ind w:left="34" w:firstLine="0"/>
              <w:contextualSpacing/>
              <w:rPr>
                <w:rFonts w:ascii="Times New Roman" w:hAnsi="Times New Roman"/>
                <w:sz w:val="20"/>
                <w:szCs w:val="20"/>
                <w:lang w:val="kk-KZ" w:eastAsia="ru-RU"/>
              </w:rPr>
            </w:pPr>
          </w:p>
          <w:p w14:paraId="7ACE08C7" w14:textId="77777777" w:rsidR="003829CA" w:rsidRPr="00C506DF" w:rsidRDefault="003829CA" w:rsidP="003829CA">
            <w:pPr>
              <w:ind w:left="34"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Installation of IVMS is not required for caterpillar SV’s, as well as wheeled SV’s, whose maximum design speed is less than 40 km/hour.</w:t>
            </w:r>
          </w:p>
          <w:p w14:paraId="4D33A5AA" w14:textId="77777777" w:rsidR="003829CA" w:rsidRPr="00C506DF" w:rsidRDefault="003829CA" w:rsidP="003829CA">
            <w:pPr>
              <w:ind w:left="34" w:firstLine="0"/>
              <w:contextualSpacing/>
              <w:rPr>
                <w:rFonts w:ascii="Times New Roman" w:hAnsi="Times New Roman"/>
                <w:sz w:val="20"/>
                <w:szCs w:val="20"/>
                <w:lang w:val="kk-KZ" w:eastAsia="ru-RU"/>
              </w:rPr>
            </w:pPr>
          </w:p>
          <w:p w14:paraId="51674FD6" w14:textId="77777777" w:rsidR="003829CA" w:rsidRPr="00C506DF" w:rsidRDefault="003829CA" w:rsidP="003829CA">
            <w:pPr>
              <w:ind w:left="34" w:firstLine="0"/>
              <w:contextualSpacing/>
              <w:rPr>
                <w:rFonts w:ascii="Times New Roman" w:hAnsi="Times New Roman"/>
                <w:sz w:val="20"/>
                <w:szCs w:val="20"/>
                <w:lang w:val="kk-KZ" w:eastAsia="ru-RU"/>
              </w:rPr>
            </w:pPr>
          </w:p>
          <w:p w14:paraId="036E9FDC" w14:textId="77777777"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14:paraId="45F7699A"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3F9B1901"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3C1B0FF5"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7540069D"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344AA25B" w14:textId="77777777"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MV’s that require access to the Work site shall be technically sound.</w:t>
            </w:r>
          </w:p>
          <w:p w14:paraId="2E435780"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68808631"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r w:rsidRPr="00C506DF">
              <w:rPr>
                <w:rFonts w:ascii="Times New Roman" w:hAnsi="Times New Roman"/>
                <w:sz w:val="20"/>
                <w:szCs w:val="20"/>
                <w:lang w:val="kk-KZ"/>
              </w:rPr>
              <w:t>Depending on MV type, their technical condition shall comply with the requirements of the following documentation:</w:t>
            </w:r>
          </w:p>
          <w:p w14:paraId="25A8E496"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p>
          <w:p w14:paraId="5B561FB7"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p>
          <w:p w14:paraId="120B856D" w14:textId="77777777"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14:paraId="5F0A672F" w14:textId="77777777"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14:paraId="2D2565F2" w14:textId="77777777"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14:paraId="0EC4AFA9" w14:textId="77777777"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14:paraId="2A93A975" w14:textId="77777777"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14:paraId="7DD8B6C8" w14:textId="77777777"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 xml:space="preserve"> Standard ST RoK GOST R 51709-2004 “Motor Vehicles. Safety Requirements to Technical Condition as per Driving Conditions. Check Methods”;</w:t>
            </w:r>
          </w:p>
          <w:p w14:paraId="7DE90938" w14:textId="77777777" w:rsidR="003829CA" w:rsidRPr="00C506DF" w:rsidRDefault="003829CA" w:rsidP="003829CA">
            <w:pPr>
              <w:spacing w:before="120" w:after="0"/>
              <w:ind w:left="720" w:firstLine="0"/>
              <w:contextualSpacing/>
              <w:rPr>
                <w:rFonts w:ascii="Times New Roman" w:hAnsi="Times New Roman"/>
                <w:sz w:val="20"/>
                <w:szCs w:val="20"/>
                <w:lang w:val="kk-KZ" w:eastAsia="ru-RU"/>
              </w:rPr>
            </w:pPr>
          </w:p>
          <w:p w14:paraId="70139F34" w14:textId="77777777" w:rsidR="003829CA" w:rsidRPr="00C506DF" w:rsidRDefault="003829CA" w:rsidP="003829CA">
            <w:pPr>
              <w:spacing w:before="120" w:after="0"/>
              <w:ind w:left="720" w:firstLine="0"/>
              <w:contextualSpacing/>
              <w:rPr>
                <w:rFonts w:ascii="Times New Roman" w:hAnsi="Times New Roman"/>
                <w:sz w:val="20"/>
                <w:szCs w:val="20"/>
                <w:lang w:val="kk-KZ" w:eastAsia="ru-RU"/>
              </w:rPr>
            </w:pPr>
          </w:p>
          <w:p w14:paraId="3BCF8374" w14:textId="77777777"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Technical Regulations “On Safety of Wheeled Motor Vehicles”” Решение Customs Union Commission Resolution dd. 09.12.2011 № 877);</w:t>
            </w:r>
          </w:p>
          <w:p w14:paraId="22F2D2D5" w14:textId="77777777"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14:paraId="588EF91D" w14:textId="77777777"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14:paraId="7FF7AF2A" w14:textId="77777777"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GOST 25646-95  “Construction Vehicles Operation. General Safety Requirements”.</w:t>
            </w:r>
          </w:p>
          <w:p w14:paraId="5C07D218" w14:textId="77777777" w:rsidR="003829CA" w:rsidRPr="00C506DF" w:rsidRDefault="003829CA" w:rsidP="003829CA">
            <w:pPr>
              <w:spacing w:before="120" w:after="0"/>
              <w:ind w:left="720" w:firstLine="0"/>
              <w:contextualSpacing/>
              <w:rPr>
                <w:rFonts w:ascii="Times New Roman" w:hAnsi="Times New Roman"/>
                <w:sz w:val="20"/>
                <w:szCs w:val="20"/>
                <w:lang w:val="kk-KZ" w:eastAsia="ru-RU"/>
              </w:rPr>
            </w:pPr>
          </w:p>
          <w:p w14:paraId="3313DC07"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p>
          <w:p w14:paraId="1BECD54F" w14:textId="77777777" w:rsidR="003829CA" w:rsidRPr="00C506DF" w:rsidRDefault="003829CA" w:rsidP="003829CA">
            <w:pPr>
              <w:spacing w:before="0" w:after="0"/>
              <w:ind w:firstLine="0"/>
              <w:rPr>
                <w:rFonts w:ascii="Times New Roman" w:hAnsi="Times New Roman"/>
                <w:sz w:val="20"/>
                <w:szCs w:val="20"/>
                <w:lang w:val="kk-KZ"/>
              </w:rPr>
            </w:pPr>
          </w:p>
          <w:p w14:paraId="67BFE63A" w14:textId="77777777" w:rsidR="003829CA" w:rsidRPr="00C506DF" w:rsidRDefault="003829CA" w:rsidP="003829CA">
            <w:pPr>
              <w:spacing w:before="0" w:after="0"/>
              <w:ind w:firstLine="0"/>
              <w:rPr>
                <w:rFonts w:ascii="Times New Roman" w:hAnsi="Times New Roman"/>
                <w:sz w:val="20"/>
                <w:szCs w:val="20"/>
                <w:lang w:val="kk-KZ"/>
              </w:rPr>
            </w:pPr>
            <w:r w:rsidRPr="00C506DF">
              <w:rPr>
                <w:rFonts w:ascii="Times New Roman" w:hAnsi="Times New Roman"/>
                <w:sz w:val="20"/>
                <w:szCs w:val="20"/>
                <w:lang w:val="kk-KZ"/>
              </w:rPr>
              <w:t xml:space="preserve">MV and SV shall have no damaged or missing rearview mirrors and external light fixtures. MV and SV entering and operating at Company industrial facilities, as well as at the main line of CPC oil pipeline in connection with loss of its integrity shall have spark arresters factory version. </w:t>
            </w:r>
          </w:p>
          <w:p w14:paraId="47F0378E"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65901F6C"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65124E18"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0A4AE316"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COMPANY has the right to prevent access of a MV and SV to the facility, should any of the requirements hereof be not complied with. In this case CONTRACTOR shall be fully liable for the non-performance of the Work under the Agreement caused by impossibility to access the Work site.</w:t>
            </w:r>
          </w:p>
          <w:p w14:paraId="75F679D6"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0BAD0573" w14:textId="77777777"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14:paraId="07B6C640"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09E044F1"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7BC19429"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4C5DD517" w14:textId="77777777"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Upon execution hereof, any MV’s or SV’s which Contractors plans to use hereunder may be inspected by the Company’s authorized employees.</w:t>
            </w:r>
          </w:p>
          <w:p w14:paraId="46C4B849" w14:textId="77777777" w:rsidR="003829CA" w:rsidRPr="00C506DF" w:rsidRDefault="003829CA" w:rsidP="003829CA">
            <w:pPr>
              <w:spacing w:before="120" w:after="0"/>
              <w:ind w:left="720" w:firstLine="0"/>
              <w:contextualSpacing/>
              <w:rPr>
                <w:rFonts w:ascii="Times New Roman" w:hAnsi="Times New Roman"/>
                <w:sz w:val="20"/>
                <w:szCs w:val="20"/>
                <w:lang w:val="kk-KZ" w:eastAsia="ru-RU"/>
              </w:rPr>
            </w:pPr>
          </w:p>
          <w:p w14:paraId="03DE95B3" w14:textId="77777777" w:rsidR="003829CA" w:rsidRPr="00C506DF" w:rsidRDefault="003829CA" w:rsidP="003829CA">
            <w:pPr>
              <w:spacing w:before="120" w:after="0"/>
              <w:ind w:left="720" w:firstLine="0"/>
              <w:contextualSpacing/>
              <w:rPr>
                <w:rFonts w:ascii="Times New Roman" w:hAnsi="Times New Roman"/>
                <w:sz w:val="20"/>
                <w:szCs w:val="20"/>
                <w:lang w:val="kk-KZ" w:eastAsia="ru-RU"/>
              </w:rPr>
            </w:pPr>
          </w:p>
          <w:p w14:paraId="0D21AAF4" w14:textId="77777777"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14:paraId="5FA80B96" w14:textId="77777777" w:rsidR="003829CA" w:rsidRPr="00C506DF" w:rsidRDefault="003829CA" w:rsidP="003829CA">
            <w:pPr>
              <w:spacing w:before="120" w:after="0"/>
              <w:ind w:left="720" w:firstLine="0"/>
              <w:contextualSpacing/>
              <w:rPr>
                <w:rFonts w:ascii="Times New Roman" w:hAnsi="Times New Roman"/>
                <w:sz w:val="20"/>
                <w:szCs w:val="20"/>
                <w:lang w:val="kk-KZ" w:eastAsia="ru-RU"/>
              </w:rPr>
            </w:pPr>
          </w:p>
          <w:p w14:paraId="4CD15521" w14:textId="77777777" w:rsidR="003829CA" w:rsidRPr="00C506DF" w:rsidRDefault="003829CA" w:rsidP="003829CA">
            <w:pPr>
              <w:spacing w:before="120" w:after="0"/>
              <w:ind w:left="720" w:firstLine="0"/>
              <w:contextualSpacing/>
              <w:rPr>
                <w:rFonts w:ascii="Times New Roman" w:hAnsi="Times New Roman"/>
                <w:sz w:val="20"/>
                <w:szCs w:val="20"/>
                <w:lang w:val="kk-KZ" w:eastAsia="ru-RU"/>
              </w:rPr>
            </w:pPr>
          </w:p>
          <w:p w14:paraId="15BBB273" w14:textId="77777777"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It is prohibited to perform Contractor MV or SV repair, maintenance, washing or fueling at COMPANY’s facilities or safety exclusion zone.</w:t>
            </w:r>
          </w:p>
          <w:p w14:paraId="5CB9A8FD"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5994C920" w14:textId="77777777"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14:paraId="3BF4BAF3" w14:textId="77777777" w:rsidR="003829CA" w:rsidRPr="00C506DF" w:rsidRDefault="003829CA" w:rsidP="003829CA">
            <w:pPr>
              <w:numPr>
                <w:ilvl w:val="0"/>
                <w:numId w:val="36"/>
              </w:numPr>
              <w:tabs>
                <w:tab w:val="left" w:pos="391"/>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Parking and storage of the Contractor’s vehicle on open ground, including soil cover, is prohibited at the Company's facilities and the adjacent territory. It is allowed only park the MV or SV at special parking area organized by COMPANY.</w:t>
            </w:r>
          </w:p>
        </w:tc>
        <w:tc>
          <w:tcPr>
            <w:tcW w:w="3327" w:type="dxa"/>
            <w:tcBorders>
              <w:top w:val="single" w:sz="4" w:space="0" w:color="auto"/>
              <w:left w:val="single" w:sz="4" w:space="0" w:color="auto"/>
              <w:bottom w:val="single" w:sz="4" w:space="0" w:color="auto"/>
              <w:right w:val="single" w:sz="4" w:space="0" w:color="auto"/>
            </w:tcBorders>
          </w:tcPr>
          <w:p w14:paraId="36B4CC74" w14:textId="77777777" w:rsidR="003829CA" w:rsidRPr="00C506DF" w:rsidRDefault="003829CA" w:rsidP="003829CA">
            <w:pPr>
              <w:autoSpaceDE w:val="0"/>
              <w:autoSpaceDN w:val="0"/>
              <w:ind w:left="142" w:firstLine="0"/>
              <w:rPr>
                <w:rFonts w:ascii="Times New Roman" w:hAnsi="Times New Roman"/>
                <w:sz w:val="20"/>
                <w:szCs w:val="20"/>
                <w:lang w:val="kk-KZ"/>
              </w:rPr>
            </w:pPr>
            <w:r w:rsidRPr="00C506DF">
              <w:rPr>
                <w:rFonts w:ascii="Times New Roman" w:hAnsi="Times New Roman"/>
                <w:sz w:val="20"/>
                <w:szCs w:val="20"/>
              </w:rPr>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51143F41"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 случае если ПОДРЯДЧИК:</w:t>
            </w:r>
          </w:p>
          <w:p w14:paraId="10CB7489"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68427007"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передвигается на АТС и СТ по вдольтрассовым проездам магистрального нефтепровода КТК-K;</w:t>
            </w:r>
          </w:p>
          <w:p w14:paraId="57D0A897"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использует АТС и СТ для доставки работников Подрядчика на линейную часть и производственные объекты магистрального нефтепровода КТК-K;</w:t>
            </w:r>
          </w:p>
          <w:p w14:paraId="7AE07FD8"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11957D41"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2EF2DCCA"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360CF15F"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2994A7FF"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иной аналогичной международной организацией).</w:t>
            </w:r>
          </w:p>
          <w:p w14:paraId="46FDBD59"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0F55E5C3"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6D5C28ED"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j</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039B0A0E"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k</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14:paraId="6DDD7B99"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r w:rsidRPr="00C506DF">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14:paraId="64DB857B" w14:textId="77777777"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549CA4E9" w14:textId="77777777"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186F67B2" w14:textId="77777777"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4E9E478" w14:textId="77777777"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eastAsia="ru-RU"/>
              </w:rPr>
              <w:t>ГОСТ 25646-95 «Эксплуатация строительных машин. Общие требования»;</w:t>
            </w:r>
          </w:p>
          <w:p w14:paraId="1BEE8A0A" w14:textId="77777777" w:rsidR="003829CA" w:rsidRPr="00C506DF" w:rsidRDefault="003829CA" w:rsidP="003829CA">
            <w:pPr>
              <w:autoSpaceDE w:val="0"/>
              <w:autoSpaceDN w:val="0"/>
              <w:ind w:left="567" w:firstLine="0"/>
              <w:rPr>
                <w:rFonts w:ascii="Times New Roman" w:hAnsi="Times New Roman"/>
                <w:sz w:val="20"/>
                <w:szCs w:val="20"/>
                <w:lang w:val="kk-KZ"/>
              </w:rPr>
            </w:pPr>
          </w:p>
          <w:p w14:paraId="29326F2F" w14:textId="77777777" w:rsidR="003829CA" w:rsidRPr="00C506DF" w:rsidRDefault="003829CA" w:rsidP="003829CA">
            <w:pPr>
              <w:autoSpaceDE w:val="0"/>
              <w:autoSpaceDN w:val="0"/>
              <w:ind w:left="567" w:firstLine="0"/>
              <w:rPr>
                <w:rFonts w:ascii="Times New Roman" w:hAnsi="Times New Roman"/>
                <w:sz w:val="20"/>
                <w:szCs w:val="20"/>
                <w:lang w:val="kk-KZ"/>
              </w:rPr>
            </w:pPr>
          </w:p>
          <w:p w14:paraId="0EE037D7"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 заводского исполнения.</w:t>
            </w:r>
          </w:p>
          <w:p w14:paraId="4ACAFDCF"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6877CBB5" w14:textId="77777777" w:rsidR="003829CA" w:rsidRPr="00C506DF" w:rsidRDefault="003829CA" w:rsidP="003829CA">
            <w:pPr>
              <w:autoSpaceDE w:val="0"/>
              <w:autoSpaceDN w:val="0"/>
              <w:ind w:firstLine="0"/>
              <w:rPr>
                <w:rFonts w:ascii="Times New Roman" w:hAnsi="Times New Roman"/>
                <w:sz w:val="20"/>
                <w:szCs w:val="20"/>
                <w:lang w:val="kk-KZ"/>
              </w:rPr>
            </w:pPr>
          </w:p>
          <w:p w14:paraId="56CED2F7"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l</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Водителям/</w:t>
            </w:r>
            <w:r w:rsidRPr="00C506DF">
              <w:rPr>
                <w:rFonts w:ascii="Times New Roman" w:hAnsi="Times New Roman"/>
                <w:sz w:val="20"/>
                <w:szCs w:val="20"/>
                <w:lang w:val="ru-RU"/>
              </w:rPr>
              <w:t xml:space="preserve"> </w:t>
            </w:r>
            <w:r w:rsidRPr="00C506DF">
              <w:rPr>
                <w:rFonts w:ascii="Times New Roman" w:hAnsi="Times New Roman"/>
                <w:sz w:val="20"/>
                <w:szCs w:val="20"/>
                <w:lang w:val="kk-KZ"/>
              </w:rPr>
              <w:t xml:space="preserve">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снятие рук с рулевого колеса АТС и СТ, а также использовать мобильный телефон, в том числе в режиме «HandsFree» при управлении ТС, а также при работе с механизмами, установленными на специальных СТ. </w:t>
            </w:r>
          </w:p>
          <w:p w14:paraId="5780435E" w14:textId="77777777"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m</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6EA54DBA"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n)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56A3DDF1" w14:textId="77777777" w:rsidR="003829CA" w:rsidRPr="00C506DF" w:rsidRDefault="003829CA" w:rsidP="003829CA">
            <w:pPr>
              <w:tabs>
                <w:tab w:val="left" w:pos="0"/>
                <w:tab w:val="left" w:pos="426"/>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o)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67864CAD" w14:textId="77777777" w:rsidR="003829CA" w:rsidRPr="00C506DF" w:rsidRDefault="003829CA" w:rsidP="003829CA">
            <w:pPr>
              <w:tabs>
                <w:tab w:val="left" w:pos="0"/>
                <w:tab w:val="left" w:pos="426"/>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p)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3829CA" w:rsidRPr="008B53F0" w14:paraId="5569DE3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F7EC575" w14:textId="77777777" w:rsidR="003829CA" w:rsidRPr="00C506DF" w:rsidRDefault="003829CA" w:rsidP="003829CA">
            <w:pPr>
              <w:widowControl w:val="0"/>
              <w:tabs>
                <w:tab w:val="left" w:pos="284"/>
              </w:tabs>
              <w:ind w:left="284" w:hanging="284"/>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9. Ішімдік, есірткі, психотроптық және улы заттарды және прекурсорларды қолдануға тыйым салуға қатысты саясат</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D69FECF" w14:textId="77777777" w:rsidR="003829CA" w:rsidRPr="00C506DF" w:rsidRDefault="003829CA" w:rsidP="003829CA">
            <w:pPr>
              <w:widowControl w:val="0"/>
              <w:tabs>
                <w:tab w:val="left" w:pos="33"/>
              </w:tabs>
              <w:autoSpaceDE w:val="0"/>
              <w:autoSpaceDN w:val="0"/>
              <w:adjustRightInd w:val="0"/>
              <w:ind w:left="360" w:firstLine="0"/>
              <w:contextualSpacing/>
              <w:rPr>
                <w:rFonts w:ascii="Times New Roman" w:hAnsi="Times New Roman"/>
                <w:b/>
                <w:sz w:val="20"/>
                <w:szCs w:val="20"/>
                <w:lang w:val="kk-KZ" w:eastAsia="ru-RU"/>
              </w:rPr>
            </w:pPr>
            <w:bookmarkStart w:id="7" w:name="_Toc329597351"/>
            <w:r w:rsidRPr="00C506DF">
              <w:rPr>
                <w:rFonts w:ascii="Times New Roman" w:hAnsi="Times New Roman"/>
                <w:b/>
                <w:bCs/>
                <w:iCs/>
                <w:sz w:val="20"/>
                <w:szCs w:val="20"/>
                <w:lang w:val="kk-KZ" w:eastAsia="ru-RU"/>
              </w:rPr>
              <w:t>9. Anti-</w:t>
            </w:r>
            <w:r w:rsidRPr="00C506DF">
              <w:rPr>
                <w:rFonts w:ascii="Times New Roman" w:hAnsi="Times New Roman"/>
                <w:b/>
                <w:sz w:val="20"/>
                <w:szCs w:val="20"/>
                <w:lang w:val="kk-KZ" w:eastAsia="ru-RU"/>
              </w:rPr>
              <w:t>Alcohol</w:t>
            </w:r>
            <w:r w:rsidRPr="00C506DF">
              <w:rPr>
                <w:rFonts w:ascii="Times New Roman" w:hAnsi="Times New Roman"/>
                <w:b/>
                <w:bCs/>
                <w:iCs/>
                <w:sz w:val="20"/>
                <w:szCs w:val="20"/>
                <w:lang w:val="kk-KZ" w:eastAsia="ru-RU"/>
              </w:rPr>
              <w:t>, Drugs, Psychedelic, Toxic Substances and Precursor Policy</w:t>
            </w:r>
            <w:bookmarkEnd w:id="7"/>
          </w:p>
        </w:tc>
        <w:tc>
          <w:tcPr>
            <w:tcW w:w="3327" w:type="dxa"/>
            <w:tcBorders>
              <w:top w:val="single" w:sz="4" w:space="0" w:color="auto"/>
              <w:left w:val="single" w:sz="4" w:space="0" w:color="auto"/>
              <w:bottom w:val="single" w:sz="4" w:space="0" w:color="auto"/>
              <w:right w:val="single" w:sz="4" w:space="0" w:color="auto"/>
            </w:tcBorders>
          </w:tcPr>
          <w:p w14:paraId="066114DC" w14:textId="77777777" w:rsidR="003829CA" w:rsidRPr="00C506DF" w:rsidRDefault="003829CA" w:rsidP="003829CA">
            <w:pPr>
              <w:widowControl w:val="0"/>
              <w:tabs>
                <w:tab w:val="left" w:pos="284"/>
              </w:tabs>
              <w:ind w:left="284" w:hanging="284"/>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p>
        </w:tc>
      </w:tr>
      <w:tr w:rsidR="003829CA" w:rsidRPr="00C506DF" w14:paraId="3D022379"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97FAB57" w14:textId="77777777" w:rsidR="003829CA" w:rsidRPr="00C506DF" w:rsidRDefault="003829CA" w:rsidP="003829CA">
            <w:pPr>
              <w:numPr>
                <w:ilvl w:val="1"/>
                <w:numId w:val="39"/>
              </w:numPr>
              <w:tabs>
                <w:tab w:val="left" w:pos="284"/>
              </w:tabs>
              <w:autoSpaceDE w:val="0"/>
              <w:autoSpaceDN w:val="0"/>
              <w:adjustRightInd w:val="0"/>
              <w:spacing w:before="0" w:after="0"/>
              <w:jc w:val="left"/>
              <w:rPr>
                <w:rFonts w:ascii="Times New Roman" w:hAnsi="Times New Roman"/>
                <w:sz w:val="20"/>
                <w:szCs w:val="20"/>
                <w:lang w:val="kk-KZ"/>
              </w:rPr>
            </w:pPr>
            <w:r w:rsidRPr="00C506DF">
              <w:rPr>
                <w:rFonts w:ascii="Times New Roman" w:hAnsi="Times New Roman"/>
                <w:sz w:val="20"/>
                <w:szCs w:val="20"/>
                <w:lang w:val="kk-KZ"/>
              </w:rPr>
              <w:t>МЕРДІГЕРДІҢ міндеттері: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1DD1900" w14:textId="77777777" w:rsidR="003829CA" w:rsidRPr="00C506DF" w:rsidRDefault="003829CA" w:rsidP="003829CA">
            <w:pPr>
              <w:widowControl w:val="0"/>
              <w:autoSpaceDE w:val="0"/>
              <w:autoSpaceDN w:val="0"/>
              <w:adjustRightInd w:val="0"/>
              <w:ind w:left="360" w:firstLine="0"/>
              <w:contextualSpacing/>
              <w:rPr>
                <w:rFonts w:ascii="Times New Roman" w:hAnsi="Times New Roman"/>
                <w:sz w:val="20"/>
                <w:szCs w:val="20"/>
                <w:lang w:val="kk-KZ" w:eastAsia="ru-RU"/>
              </w:rPr>
            </w:pPr>
            <w:r w:rsidRPr="00C506DF">
              <w:rPr>
                <w:rFonts w:ascii="Times New Roman" w:hAnsi="Times New Roman"/>
                <w:sz w:val="20"/>
                <w:szCs w:val="20"/>
                <w:lang w:eastAsia="ru-RU"/>
              </w:rPr>
              <w:t>9.1. CONTRACTOR</w:t>
            </w:r>
            <w:r w:rsidRPr="00C506DF">
              <w:rPr>
                <w:rFonts w:ascii="Times New Roman" w:hAnsi="Times New Roman"/>
                <w:sz w:val="20"/>
                <w:szCs w:val="20"/>
                <w:lang w:eastAsia="zh-CN"/>
              </w:rPr>
              <w:t xml:space="preserve"> shall be obliged to:</w:t>
            </w:r>
          </w:p>
        </w:tc>
        <w:tc>
          <w:tcPr>
            <w:tcW w:w="3327" w:type="dxa"/>
            <w:tcBorders>
              <w:top w:val="single" w:sz="4" w:space="0" w:color="auto"/>
              <w:left w:val="single" w:sz="4" w:space="0" w:color="auto"/>
              <w:bottom w:val="single" w:sz="4" w:space="0" w:color="auto"/>
              <w:right w:val="single" w:sz="4" w:space="0" w:color="auto"/>
            </w:tcBorders>
          </w:tcPr>
          <w:p w14:paraId="6A14DA28" w14:textId="77777777" w:rsidR="003829CA" w:rsidRPr="00C506DF" w:rsidRDefault="003829CA" w:rsidP="003829CA">
            <w:pPr>
              <w:numPr>
                <w:ilvl w:val="1"/>
                <w:numId w:val="54"/>
              </w:numPr>
              <w:tabs>
                <w:tab w:val="left" w:pos="284"/>
              </w:tabs>
              <w:autoSpaceDE w:val="0"/>
              <w:autoSpaceDN w:val="0"/>
              <w:adjustRightInd w:val="0"/>
              <w:spacing w:before="0" w:after="0"/>
              <w:contextualSpacing/>
              <w:jc w:val="left"/>
              <w:rPr>
                <w:rFonts w:ascii="Times New Roman" w:hAnsi="Times New Roman"/>
                <w:sz w:val="20"/>
                <w:szCs w:val="20"/>
                <w:lang w:val="kk-KZ" w:eastAsia="ru-RU"/>
              </w:rPr>
            </w:pPr>
            <w:r w:rsidRPr="00C506DF">
              <w:rPr>
                <w:rFonts w:ascii="Times New Roman" w:hAnsi="Times New Roman"/>
                <w:sz w:val="20"/>
                <w:szCs w:val="20"/>
                <w:lang w:eastAsia="ru-RU"/>
              </w:rPr>
              <w:t xml:space="preserve"> </w:t>
            </w:r>
            <w:r w:rsidRPr="00C506DF">
              <w:rPr>
                <w:rFonts w:ascii="Times New Roman" w:hAnsi="Times New Roman"/>
                <w:sz w:val="20"/>
                <w:szCs w:val="20"/>
                <w:lang w:val="kk-KZ" w:eastAsia="ru-RU"/>
              </w:rPr>
              <w:t>ПОДРЯДЧИК обязан:</w:t>
            </w:r>
          </w:p>
        </w:tc>
      </w:tr>
      <w:tr w:rsidR="003829CA" w:rsidRPr="008B53F0" w14:paraId="5104D3DF"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617A4DD" w14:textId="77777777" w:rsidR="003829CA" w:rsidRPr="00C506DF" w:rsidRDefault="003829CA" w:rsidP="003829CA">
            <w:pPr>
              <w:numPr>
                <w:ilvl w:val="1"/>
                <w:numId w:val="30"/>
              </w:numPr>
              <w:tabs>
                <w:tab w:val="num" w:pos="0"/>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КОМПАНИЯ ОБЪЕКТІСІНЕ ішімдікке, есірткіге  немесе улы заттарға мас болып КЕЛГЕН МЕРДІГЕРДІҢ қызметкерлерін жұмысқа жібермеу (жұмыстан босату);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41C65D6" w14:textId="77777777" w:rsidR="003829CA" w:rsidRPr="00C506DF" w:rsidRDefault="003829CA" w:rsidP="003829CA">
            <w:pPr>
              <w:tabs>
                <w:tab w:val="num" w:pos="360"/>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not allow to work (suspend from work) the CONTRACTOR employees appearing to be under the influence of alcohol, drugs or toxic substances, at the COMPANY's facility;</w:t>
            </w:r>
          </w:p>
        </w:tc>
        <w:tc>
          <w:tcPr>
            <w:tcW w:w="3327" w:type="dxa"/>
            <w:tcBorders>
              <w:top w:val="single" w:sz="4" w:space="0" w:color="auto"/>
              <w:left w:val="single" w:sz="4" w:space="0" w:color="auto"/>
              <w:bottom w:val="single" w:sz="4" w:space="0" w:color="auto"/>
              <w:right w:val="single" w:sz="4" w:space="0" w:color="auto"/>
            </w:tcBorders>
          </w:tcPr>
          <w:p w14:paraId="707B9B61" w14:textId="77777777" w:rsidR="003829CA" w:rsidRPr="00C506DF" w:rsidRDefault="003829CA" w:rsidP="003829CA">
            <w:pPr>
              <w:numPr>
                <w:ilvl w:val="1"/>
                <w:numId w:val="30"/>
              </w:numPr>
              <w:tabs>
                <w:tab w:val="num" w:pos="0"/>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3829CA" w:rsidRPr="008B53F0" w14:paraId="0943C8E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140E0C3" w14:textId="77777777" w:rsidR="003829CA" w:rsidRPr="00C506DF" w:rsidRDefault="003829CA" w:rsidP="003829CA">
            <w:pPr>
              <w:numPr>
                <w:ilvl w:val="1"/>
                <w:numId w:val="30"/>
              </w:numPr>
              <w:tabs>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70FB6F01" w14:textId="77777777" w:rsidR="003829CA" w:rsidRPr="00C506DF" w:rsidRDefault="003829CA" w:rsidP="003829CA">
            <w:pPr>
              <w:tabs>
                <w:tab w:val="num" w:pos="360"/>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 xml:space="preserve">impose, within the territory of the COMPANY facilities, a total ban on smuggling, storage, distribution and consumption of alcoholic beverages, drugs, psychedelic, toxic substances or precursors. </w:t>
            </w:r>
          </w:p>
        </w:tc>
        <w:tc>
          <w:tcPr>
            <w:tcW w:w="3327" w:type="dxa"/>
            <w:tcBorders>
              <w:top w:val="single" w:sz="4" w:space="0" w:color="auto"/>
              <w:left w:val="single" w:sz="4" w:space="0" w:color="auto"/>
              <w:bottom w:val="single" w:sz="4" w:space="0" w:color="auto"/>
              <w:right w:val="single" w:sz="4" w:space="0" w:color="auto"/>
            </w:tcBorders>
          </w:tcPr>
          <w:p w14:paraId="78DE7537" w14:textId="77777777" w:rsidR="003829CA" w:rsidRPr="00C506DF" w:rsidRDefault="003829CA" w:rsidP="003829CA">
            <w:pPr>
              <w:numPr>
                <w:ilvl w:val="1"/>
                <w:numId w:val="30"/>
              </w:numPr>
              <w:tabs>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3829CA" w:rsidRPr="008B53F0" w14:paraId="38E8FB3E"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87FEF03" w14:textId="77777777" w:rsidR="003829CA" w:rsidRPr="00C506DF" w:rsidRDefault="003829CA"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Аталған шектеулерді бақылау мақсатында КОМПАНИЯ өз объектілеріне жеткізілетін барлық КҚ, материалдар мен заттарды тексеруге және қарауға құқылы. Егер ондай қарау нәтижесінде аталған тыйым салынған заттар табылса, КҚ КОМПАНИЯ объектісіне жіберілмейді, МЕРДІГЕРДІҢ қызметкер(лер)і жұмыс орнына жіберілмейді.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F01016F" w14:textId="77777777" w:rsidR="003829CA" w:rsidRPr="00C506DF" w:rsidRDefault="003829CA" w:rsidP="003829CA">
            <w:pPr>
              <w:widowControl w:val="0"/>
              <w:autoSpaceDE w:val="0"/>
              <w:autoSpaceDN w:val="0"/>
              <w:adjustRightInd w:val="0"/>
              <w:ind w:left="33" w:firstLine="327"/>
              <w:contextualSpacing/>
              <w:rPr>
                <w:rFonts w:ascii="Times New Roman" w:hAnsi="Times New Roman"/>
                <w:sz w:val="20"/>
                <w:szCs w:val="20"/>
                <w:lang w:val="kk-KZ" w:eastAsia="ru-RU"/>
              </w:rPr>
            </w:pPr>
            <w:r w:rsidRPr="00C506DF">
              <w:rPr>
                <w:rFonts w:ascii="Times New Roman" w:hAnsi="Times New Roman"/>
                <w:sz w:val="20"/>
                <w:szCs w:val="20"/>
                <w:lang w:val="kk-KZ" w:eastAsia="ru-RU"/>
              </w:rPr>
              <w:t xml:space="preserve">9.2. In order to control the enforcement of the said restrictions, COMPANY has the right to conduct checking and physical inspection of all </w:t>
            </w:r>
            <w:r w:rsidRPr="00C506DF">
              <w:rPr>
                <w:rFonts w:ascii="Times New Roman" w:hAnsi="Times New Roman"/>
                <w:sz w:val="20"/>
                <w:szCs w:val="20"/>
                <w:lang w:val="kk-KZ" w:eastAsia="zh-CN"/>
              </w:rPr>
              <w:t>MVs</w:t>
            </w:r>
            <w:r w:rsidRPr="00C506DF">
              <w:rPr>
                <w:rFonts w:ascii="Times New Roman" w:hAnsi="Times New Roman"/>
                <w:sz w:val="20"/>
                <w:szCs w:val="20"/>
                <w:lang w:val="kk-KZ" w:eastAsia="ru-RU"/>
              </w:rPr>
              <w:t xml:space="preserve">, belongings and materials delivered to the Company's facilities. Should the said banned substances be found during such inspection, the </w:t>
            </w:r>
            <w:r w:rsidRPr="00C506DF">
              <w:rPr>
                <w:rFonts w:ascii="Times New Roman" w:hAnsi="Times New Roman"/>
                <w:sz w:val="20"/>
                <w:szCs w:val="20"/>
                <w:lang w:val="kk-KZ" w:eastAsia="zh-CN"/>
              </w:rPr>
              <w:t>MV’s</w:t>
            </w:r>
            <w:r w:rsidRPr="00C506DF">
              <w:rPr>
                <w:rFonts w:ascii="Times New Roman" w:hAnsi="Times New Roman"/>
                <w:sz w:val="20"/>
                <w:szCs w:val="20"/>
                <w:lang w:val="kk-KZ" w:eastAsia="ru-RU"/>
              </w:rPr>
              <w:t xml:space="preserve"> shall not be allowed to the COMPANY's facilities, the CONTRACTOR employee(s) shall not be allowed to workplaces.</w:t>
            </w:r>
          </w:p>
        </w:tc>
        <w:tc>
          <w:tcPr>
            <w:tcW w:w="3327" w:type="dxa"/>
            <w:tcBorders>
              <w:top w:val="single" w:sz="4" w:space="0" w:color="auto"/>
              <w:left w:val="single" w:sz="4" w:space="0" w:color="auto"/>
              <w:bottom w:val="single" w:sz="4" w:space="0" w:color="auto"/>
              <w:right w:val="single" w:sz="4" w:space="0" w:color="auto"/>
            </w:tcBorders>
          </w:tcPr>
          <w:p w14:paraId="54A0D3C4"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9.2.</w:t>
            </w:r>
            <w:r w:rsidRPr="00C506DF">
              <w:rPr>
                <w:rFonts w:ascii="Times New Roman" w:hAnsi="Times New Roman"/>
                <w:sz w:val="20"/>
                <w:szCs w:val="20"/>
                <w:lang w:val="ru-RU"/>
              </w:rPr>
              <w:tab/>
            </w:r>
            <w:r w:rsidRPr="00C506DF">
              <w:rPr>
                <w:rFonts w:ascii="Times New Roman" w:hAnsi="Times New Roman"/>
                <w:sz w:val="20"/>
                <w:szCs w:val="20"/>
                <w:lang w:val="kk-KZ"/>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r>
      <w:tr w:rsidR="003829CA" w:rsidRPr="008B53F0" w14:paraId="3D8907A0"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CFB48B9" w14:textId="77777777" w:rsidR="003829CA" w:rsidRPr="00C506DF" w:rsidRDefault="003829CA"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F21BAD3" w14:textId="77777777" w:rsidR="003829CA" w:rsidRPr="00C506DF" w:rsidRDefault="003829CA" w:rsidP="003829CA">
            <w:pPr>
              <w:widowControl w:val="0"/>
              <w:autoSpaceDE w:val="0"/>
              <w:autoSpaceDN w:val="0"/>
              <w:adjustRightInd w:val="0"/>
              <w:ind w:firstLine="360"/>
              <w:contextualSpacing/>
              <w:rPr>
                <w:rFonts w:ascii="Times New Roman" w:hAnsi="Times New Roman"/>
                <w:sz w:val="20"/>
                <w:szCs w:val="20"/>
                <w:lang w:val="kk-KZ" w:eastAsia="ru-RU"/>
              </w:rPr>
            </w:pPr>
            <w:r w:rsidRPr="00C506DF">
              <w:rPr>
                <w:rFonts w:ascii="Times New Roman" w:hAnsi="Times New Roman"/>
                <w:sz w:val="20"/>
                <w:szCs w:val="20"/>
                <w:lang w:val="kk-KZ"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RoK.</w:t>
            </w:r>
          </w:p>
        </w:tc>
        <w:tc>
          <w:tcPr>
            <w:tcW w:w="3327" w:type="dxa"/>
            <w:tcBorders>
              <w:top w:val="single" w:sz="4" w:space="0" w:color="auto"/>
              <w:left w:val="single" w:sz="4" w:space="0" w:color="auto"/>
              <w:bottom w:val="single" w:sz="4" w:space="0" w:color="auto"/>
              <w:right w:val="single" w:sz="4" w:space="0" w:color="auto"/>
            </w:tcBorders>
          </w:tcPr>
          <w:p w14:paraId="3C08ED6B"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9.3.</w:t>
            </w:r>
            <w:r w:rsidRPr="00C506DF">
              <w:rPr>
                <w:rFonts w:ascii="Times New Roman" w:hAnsi="Times New Roman"/>
                <w:sz w:val="20"/>
                <w:szCs w:val="20"/>
                <w:lang w:val="ru-RU"/>
              </w:rPr>
              <w:tab/>
            </w:r>
            <w:r w:rsidRPr="00C506DF">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3829CA" w:rsidRPr="008B53F0" w14:paraId="7A15CBF3"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CF6523A" w14:textId="77777777" w:rsidR="003829CA" w:rsidRPr="00C506DF" w:rsidRDefault="003829CA"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объектілерінде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0BD5164" w14:textId="77777777" w:rsidR="003829CA" w:rsidRPr="00C506DF" w:rsidRDefault="003829CA" w:rsidP="003829CA">
            <w:pPr>
              <w:widowControl w:val="0"/>
              <w:autoSpaceDE w:val="0"/>
              <w:autoSpaceDN w:val="0"/>
              <w:adjustRightInd w:val="0"/>
              <w:ind w:firstLine="360"/>
              <w:contextualSpacing/>
              <w:rPr>
                <w:rFonts w:ascii="Times New Roman" w:hAnsi="Times New Roman"/>
                <w:sz w:val="20"/>
                <w:szCs w:val="20"/>
                <w:lang w:val="kk-KZ" w:eastAsia="ru-RU"/>
              </w:rPr>
            </w:pPr>
            <w:r w:rsidRPr="00C506DF">
              <w:rPr>
                <w:rFonts w:ascii="Times New Roman" w:hAnsi="Times New Roman"/>
                <w:sz w:val="20"/>
                <w:szCs w:val="20"/>
                <w:lang w:val="kk-KZ" w:eastAsia="ru-RU"/>
              </w:rPr>
              <w:t>9.4. The COMPANY has the right at any time to audit the CONTRACTOR's performance of the obligations set out in this section. In the event Company suspect the presence of the CONTRACTOR's employees under alcoholic, narcotic or toxic intoxication, at the COMPANY's facilities, and that there are facts evidencing alcohol consumption, CONTRACTOR shall be obliged, upon the COMPANY's request, to suspend immediately these employees from work, and send them to medical examination.</w:t>
            </w:r>
          </w:p>
        </w:tc>
        <w:tc>
          <w:tcPr>
            <w:tcW w:w="3327" w:type="dxa"/>
            <w:tcBorders>
              <w:top w:val="single" w:sz="4" w:space="0" w:color="auto"/>
              <w:left w:val="single" w:sz="4" w:space="0" w:color="auto"/>
              <w:bottom w:val="single" w:sz="4" w:space="0" w:color="auto"/>
              <w:right w:val="single" w:sz="4" w:space="0" w:color="auto"/>
            </w:tcBorders>
          </w:tcPr>
          <w:p w14:paraId="19E82666"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9.4.</w:t>
            </w:r>
            <w:r w:rsidRPr="00C506DF">
              <w:rPr>
                <w:rFonts w:ascii="Times New Roman" w:hAnsi="Times New Roman"/>
                <w:sz w:val="20"/>
                <w:szCs w:val="20"/>
                <w:lang w:val="ru-RU"/>
              </w:rPr>
              <w:tab/>
            </w:r>
            <w:r w:rsidRPr="00C506DF">
              <w:rPr>
                <w:rFonts w:ascii="Times New Roman" w:hAnsi="Times New Roman"/>
                <w:sz w:val="20"/>
                <w:szCs w:val="20"/>
                <w:lang w:val="kk-KZ"/>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3829CA" w:rsidRPr="008B53F0" w14:paraId="51D1C5A1"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313E329F" w14:textId="77777777" w:rsidR="003829CA" w:rsidRPr="00C506DF" w:rsidRDefault="003829CA"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3A28D5A7"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9.5 In the event of positive confirmation of alcohol, or drug intoxication the CONTRACTOR / SUB-CONTRACTOR employee shall be immediately removed from the COMPANY’s facility, followed by a ban on access to any of the COMPANY's facilities.</w:t>
            </w:r>
          </w:p>
        </w:tc>
        <w:tc>
          <w:tcPr>
            <w:tcW w:w="3327" w:type="dxa"/>
            <w:tcBorders>
              <w:top w:val="single" w:sz="4" w:space="0" w:color="auto"/>
              <w:left w:val="single" w:sz="4" w:space="0" w:color="auto"/>
              <w:bottom w:val="single" w:sz="4" w:space="0" w:color="auto"/>
              <w:right w:val="single" w:sz="4" w:space="0" w:color="auto"/>
            </w:tcBorders>
          </w:tcPr>
          <w:p w14:paraId="4B9943FB"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9.5</w:t>
            </w:r>
            <w:r w:rsidRPr="00C506DF">
              <w:rPr>
                <w:rFonts w:ascii="Times New Roman" w:hAnsi="Times New Roman"/>
                <w:sz w:val="20"/>
                <w:szCs w:val="20"/>
                <w:lang w:val="ru-RU"/>
              </w:rPr>
              <w:tab/>
            </w:r>
            <w:r w:rsidRPr="00C506DF">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3829CA" w:rsidRPr="00C506DF" w14:paraId="43E69224"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7979C55"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10. Сәйкестікті тексеру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E5569D5" w14:textId="77777777"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8" w:name="_Toc329597352"/>
            <w:r w:rsidRPr="00C506DF">
              <w:rPr>
                <w:rFonts w:ascii="Times New Roman" w:hAnsi="Times New Roman"/>
                <w:b/>
                <w:sz w:val="20"/>
                <w:szCs w:val="20"/>
                <w:lang w:eastAsia="ru-RU"/>
              </w:rPr>
              <w:t>10. Compliance</w:t>
            </w:r>
            <w:r w:rsidRPr="00C506DF">
              <w:rPr>
                <w:rFonts w:ascii="Times New Roman" w:hAnsi="Times New Roman"/>
                <w:b/>
                <w:bCs/>
                <w:iCs/>
                <w:sz w:val="20"/>
                <w:szCs w:val="20"/>
                <w:lang w:eastAsia="ru-RU"/>
              </w:rPr>
              <w:t xml:space="preserve"> Audits</w:t>
            </w:r>
            <w:bookmarkEnd w:id="8"/>
          </w:p>
        </w:tc>
        <w:tc>
          <w:tcPr>
            <w:tcW w:w="3327" w:type="dxa"/>
            <w:tcBorders>
              <w:top w:val="single" w:sz="4" w:space="0" w:color="auto"/>
              <w:left w:val="single" w:sz="4" w:space="0" w:color="auto"/>
              <w:bottom w:val="single" w:sz="4" w:space="0" w:color="auto"/>
              <w:right w:val="single" w:sz="4" w:space="0" w:color="auto"/>
            </w:tcBorders>
          </w:tcPr>
          <w:p w14:paraId="7DC9DB14"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 xml:space="preserve">10. </w:t>
            </w:r>
            <w:r w:rsidRPr="00C506DF">
              <w:rPr>
                <w:rFonts w:ascii="Times New Roman" w:hAnsi="Times New Roman"/>
                <w:b/>
                <w:kern w:val="32"/>
                <w:sz w:val="20"/>
                <w:szCs w:val="20"/>
                <w:lang w:val="ru-RU" w:eastAsia="x-none"/>
              </w:rPr>
              <w:t>Проверки</w:t>
            </w:r>
            <w:r w:rsidRPr="00C506DF">
              <w:rPr>
                <w:rFonts w:ascii="Times New Roman" w:hAnsi="Times New Roman"/>
                <w:b/>
                <w:kern w:val="32"/>
                <w:sz w:val="20"/>
                <w:szCs w:val="20"/>
                <w:lang w:eastAsia="x-none"/>
              </w:rPr>
              <w:t xml:space="preserve"> </w:t>
            </w:r>
            <w:r w:rsidRPr="00C506DF">
              <w:rPr>
                <w:rFonts w:ascii="Times New Roman" w:hAnsi="Times New Roman"/>
                <w:b/>
                <w:kern w:val="32"/>
                <w:sz w:val="20"/>
                <w:szCs w:val="20"/>
                <w:lang w:val="ru-RU" w:eastAsia="x-none"/>
              </w:rPr>
              <w:t>соответствия</w:t>
            </w:r>
          </w:p>
        </w:tc>
      </w:tr>
      <w:tr w:rsidR="003829CA" w:rsidRPr="008B53F0" w14:paraId="62AFDF7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F813CED"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eastAsia="ru-RU"/>
              </w:rPr>
            </w:pPr>
            <w:r w:rsidRPr="00C506DF">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C0B45BD" w14:textId="77777777" w:rsidR="003829CA" w:rsidRPr="00C506DF" w:rsidRDefault="003829CA" w:rsidP="003829CA">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 xml:space="preserve">10.1. Regardless of the validity term of the Agreement, COMPANY retains the right to conduct, at any time, during the performance of the Work by CONTRACTOR, the audit of the compliance of the safety measures support at the Work site with the requirements set forth herein. </w:t>
            </w:r>
          </w:p>
        </w:tc>
        <w:tc>
          <w:tcPr>
            <w:tcW w:w="3327" w:type="dxa"/>
            <w:tcBorders>
              <w:top w:val="single" w:sz="4" w:space="0" w:color="auto"/>
              <w:left w:val="single" w:sz="4" w:space="0" w:color="auto"/>
              <w:bottom w:val="single" w:sz="4" w:space="0" w:color="auto"/>
              <w:right w:val="single" w:sz="4" w:space="0" w:color="auto"/>
            </w:tcBorders>
          </w:tcPr>
          <w:p w14:paraId="777F1E07"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eastAsia="ru-RU"/>
              </w:rPr>
            </w:pPr>
            <w:r w:rsidRPr="00C506DF">
              <w:rPr>
                <w:rFonts w:ascii="Times New Roman" w:hAnsi="Times New Roman"/>
                <w:sz w:val="20"/>
                <w:szCs w:val="20"/>
                <w:lang w:val="kk-KZ"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r>
      <w:tr w:rsidR="003829CA" w:rsidRPr="008B53F0" w14:paraId="166F8B18"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01D9C73"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10.2. Егер Жұмыс орындау мерзімі немесе Келісімшарт мерзімі 1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 тексеру бойынша кешенді тексеріс жүргізеді. Кешенді тексерістердің мерзімділігін Компания белгілейді. Тексеру нәтижелері Тараптар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беруі тиіс. </w:t>
            </w:r>
          </w:p>
          <w:p w14:paraId="5B0799AE"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4D9F8100" w14:textId="77777777" w:rsidR="003829CA" w:rsidRPr="00C506DF" w:rsidRDefault="003829CA" w:rsidP="003829CA">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 xml:space="preserve">10.2. If the validity term of the Agreement, or the term of the Work </w:t>
            </w:r>
            <w:r w:rsidRPr="00C506DF">
              <w:rPr>
                <w:rFonts w:ascii="Times New Roman" w:hAnsi="Times New Roman"/>
                <w:sz w:val="20"/>
                <w:szCs w:val="20"/>
                <w:lang w:val="kk-KZ" w:eastAsia="zh-CN"/>
              </w:rPr>
              <w:t>is in excess of</w:t>
            </w:r>
            <w:r w:rsidRPr="00C506DF">
              <w:rPr>
                <w:rFonts w:ascii="Times New Roman" w:hAnsi="Times New Roman"/>
                <w:sz w:val="20"/>
                <w:szCs w:val="20"/>
                <w:lang w:val="kk-KZ" w:eastAsia="ru-RU"/>
              </w:rPr>
              <w:t xml:space="preserve"> 1 year, COMPANY shall conduct formal comprehensive audits of the compliance of the CONTRACTOR's activities with the HSE requirements within process control inspections, targeted HSE inspections, HSE Management System internal audits. The frequency of audits shall be specified by COMPANY. The audit findings shall be documented by acts and improvement notices executed by the representatives of the Parties. The acts and improvement notices are considered mandatory for implementation. CONTRACTOR shall submit written Action Plan for elimination of the revealed violations and remarks to confirm implementation of measures to rectify non-conformances.</w:t>
            </w:r>
          </w:p>
        </w:tc>
        <w:tc>
          <w:tcPr>
            <w:tcW w:w="3327" w:type="dxa"/>
            <w:tcBorders>
              <w:top w:val="single" w:sz="4" w:space="0" w:color="auto"/>
              <w:left w:val="single" w:sz="4" w:space="0" w:color="auto"/>
              <w:bottom w:val="single" w:sz="4" w:space="0" w:color="auto"/>
              <w:right w:val="single" w:sz="4" w:space="0" w:color="auto"/>
            </w:tcBorders>
          </w:tcPr>
          <w:p w14:paraId="7B24C034"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план мероприятий по устранению выявленных нарушений и замечаний. </w:t>
            </w:r>
          </w:p>
          <w:p w14:paraId="4BEE779C"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tc>
      </w:tr>
      <w:tr w:rsidR="003829CA" w:rsidRPr="00C506DF" w14:paraId="786D3DEA"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037CF04"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11. Қоршаған ортаны қорғау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80DA83E" w14:textId="77777777"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9" w:name="_Toc329597353"/>
            <w:r w:rsidRPr="00C506DF">
              <w:rPr>
                <w:rFonts w:ascii="Times New Roman" w:hAnsi="Times New Roman"/>
                <w:b/>
                <w:sz w:val="20"/>
                <w:szCs w:val="20"/>
                <w:lang w:val="kk-KZ" w:eastAsia="ru-RU"/>
              </w:rPr>
              <w:t>1</w:t>
            </w:r>
            <w:r w:rsidRPr="00C506DF">
              <w:rPr>
                <w:rFonts w:ascii="Times New Roman" w:hAnsi="Times New Roman"/>
                <w:b/>
                <w:sz w:val="20"/>
                <w:szCs w:val="20"/>
                <w:lang w:eastAsia="ru-RU"/>
              </w:rPr>
              <w:t>1</w:t>
            </w:r>
            <w:r w:rsidRPr="00C506DF">
              <w:rPr>
                <w:rFonts w:ascii="Times New Roman" w:hAnsi="Times New Roman"/>
                <w:b/>
                <w:sz w:val="20"/>
                <w:szCs w:val="20"/>
                <w:lang w:val="kk-KZ" w:eastAsia="ru-RU"/>
              </w:rPr>
              <w:t>. </w:t>
            </w:r>
            <w:r w:rsidRPr="00C506DF">
              <w:rPr>
                <w:rFonts w:ascii="Times New Roman" w:hAnsi="Times New Roman"/>
                <w:b/>
                <w:sz w:val="20"/>
                <w:szCs w:val="20"/>
                <w:lang w:eastAsia="ru-RU"/>
              </w:rPr>
              <w:t>Environmental</w:t>
            </w:r>
            <w:r w:rsidRPr="00C506DF">
              <w:rPr>
                <w:rFonts w:ascii="Times New Roman" w:hAnsi="Times New Roman"/>
                <w:b/>
                <w:sz w:val="20"/>
                <w:szCs w:val="20"/>
                <w:lang w:val="kk-KZ" w:eastAsia="ru-RU"/>
              </w:rPr>
              <w:t xml:space="preserve"> </w:t>
            </w:r>
            <w:r w:rsidRPr="00C506DF">
              <w:rPr>
                <w:rFonts w:ascii="Times New Roman" w:hAnsi="Times New Roman"/>
                <w:b/>
                <w:sz w:val="20"/>
                <w:szCs w:val="20"/>
                <w:lang w:eastAsia="ru-RU"/>
              </w:rPr>
              <w:t>Protection</w:t>
            </w:r>
            <w:bookmarkEnd w:id="9"/>
          </w:p>
        </w:tc>
        <w:tc>
          <w:tcPr>
            <w:tcW w:w="3327" w:type="dxa"/>
            <w:tcBorders>
              <w:top w:val="single" w:sz="4" w:space="0" w:color="auto"/>
              <w:left w:val="single" w:sz="4" w:space="0" w:color="auto"/>
              <w:bottom w:val="single" w:sz="4" w:space="0" w:color="auto"/>
              <w:right w:val="single" w:sz="4" w:space="0" w:color="auto"/>
            </w:tcBorders>
          </w:tcPr>
          <w:p w14:paraId="0EFC198F"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w:t>
            </w:r>
            <w:r w:rsidRPr="00C506DF">
              <w:rPr>
                <w:rFonts w:ascii="Times New Roman" w:hAnsi="Times New Roman"/>
                <w:b/>
                <w:kern w:val="32"/>
                <w:sz w:val="20"/>
                <w:szCs w:val="20"/>
                <w:lang w:eastAsia="x-none"/>
              </w:rPr>
              <w:t>1</w:t>
            </w:r>
            <w:r w:rsidRPr="00C506DF">
              <w:rPr>
                <w:rFonts w:ascii="Times New Roman" w:hAnsi="Times New Roman"/>
                <w:b/>
                <w:kern w:val="32"/>
                <w:sz w:val="20"/>
                <w:szCs w:val="20"/>
                <w:lang w:val="ru-RU" w:eastAsia="x-none"/>
              </w:rPr>
              <w:t>. Охрана окружающей среды</w:t>
            </w:r>
          </w:p>
        </w:tc>
      </w:tr>
      <w:tr w:rsidR="003829CA" w:rsidRPr="008B53F0" w14:paraId="11E48D5F"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1ED3857" w14:textId="77777777" w:rsidR="003829CA" w:rsidRPr="00C506DF" w:rsidRDefault="003829CA" w:rsidP="003829CA">
            <w:pPr>
              <w:numPr>
                <w:ilvl w:val="1"/>
                <w:numId w:val="40"/>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Жұмыс орындау үшін МЕРДІГЕРДІҢ міндеттері: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54971EAC" w14:textId="77777777" w:rsidR="003829CA" w:rsidRPr="00C506DF" w:rsidRDefault="003829CA" w:rsidP="003829CA">
            <w:pPr>
              <w:widowControl w:val="0"/>
              <w:autoSpaceDE w:val="0"/>
              <w:autoSpaceDN w:val="0"/>
              <w:adjustRightInd w:val="0"/>
              <w:ind w:firstLine="0"/>
              <w:contextualSpacing/>
              <w:rPr>
                <w:rFonts w:ascii="Times New Roman" w:hAnsi="Times New Roman"/>
                <w:bCs/>
                <w:iCs/>
                <w:sz w:val="20"/>
                <w:szCs w:val="20"/>
                <w:lang w:val="kk-KZ" w:eastAsia="ru-RU"/>
              </w:rPr>
            </w:pPr>
            <w:r w:rsidRPr="00C506DF">
              <w:rPr>
                <w:rFonts w:ascii="Times New Roman" w:hAnsi="Times New Roman"/>
                <w:sz w:val="20"/>
                <w:szCs w:val="20"/>
                <w:lang w:val="kk-KZ" w:eastAsia="ru-RU"/>
              </w:rPr>
              <w:t>11.1. To perform the Work, CONTRACTOR shall be obliged to:</w:t>
            </w:r>
          </w:p>
        </w:tc>
        <w:tc>
          <w:tcPr>
            <w:tcW w:w="3327" w:type="dxa"/>
            <w:tcBorders>
              <w:top w:val="single" w:sz="4" w:space="0" w:color="auto"/>
              <w:left w:val="single" w:sz="4" w:space="0" w:color="auto"/>
              <w:bottom w:val="single" w:sz="4" w:space="0" w:color="auto"/>
              <w:right w:val="single" w:sz="4" w:space="0" w:color="auto"/>
            </w:tcBorders>
          </w:tcPr>
          <w:p w14:paraId="448087BF" w14:textId="77777777"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kk-KZ"/>
              </w:rPr>
              <w:t>11.1.</w:t>
            </w:r>
            <w:r w:rsidRPr="00C506DF">
              <w:rPr>
                <w:rFonts w:ascii="Times New Roman" w:hAnsi="Times New Roman"/>
                <w:sz w:val="20"/>
                <w:szCs w:val="20"/>
                <w:lang w:val="kk-KZ"/>
              </w:rPr>
              <w:tab/>
              <w:t>Для выполнения Работ ПОДРЯДЧИК обязан:</w:t>
            </w:r>
          </w:p>
        </w:tc>
      </w:tr>
      <w:tr w:rsidR="003829CA" w:rsidRPr="008B53F0" w14:paraId="69FE3B37"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81026F8" w14:textId="77777777" w:rsidR="003829CA" w:rsidRPr="00C506DF" w:rsidRDefault="003829CA"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КОМПАНИЯ объектілерінде жұмыс орындауға Қоршаған ортаны қорғау саласындағы мемлекеттік бақылау органдарымен ҚР заңнамасына сай белгіленген тәртіппен келісілген нормативтік-рұқсаттамалық табиғат қорғау құжаттамасының толық жинағын иелену;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EB3A712" w14:textId="77777777" w:rsidR="003829CA" w:rsidRPr="00C506DF" w:rsidRDefault="003829CA" w:rsidP="003829CA">
            <w:pPr>
              <w:numPr>
                <w:ilvl w:val="0"/>
                <w:numId w:val="35"/>
              </w:numPr>
              <w:tabs>
                <w:tab w:val="left" w:pos="318"/>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have a complete set of necessary regulatory and permission environmental documentation relating to performance of the Work at the COMPANY's facilities, approved by state regulatory agencies in the prescribed by RoK law manner;</w:t>
            </w:r>
          </w:p>
        </w:tc>
        <w:tc>
          <w:tcPr>
            <w:tcW w:w="3327" w:type="dxa"/>
            <w:tcBorders>
              <w:top w:val="single" w:sz="4" w:space="0" w:color="auto"/>
              <w:left w:val="single" w:sz="4" w:space="0" w:color="auto"/>
              <w:bottom w:val="single" w:sz="4" w:space="0" w:color="auto"/>
              <w:right w:val="single" w:sz="4" w:space="0" w:color="auto"/>
            </w:tcBorders>
          </w:tcPr>
          <w:p w14:paraId="7D1D5978"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r>
      <w:tr w:rsidR="003829CA" w:rsidRPr="008B53F0" w14:paraId="29505F2E"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932991A" w14:textId="77777777" w:rsidR="003829CA" w:rsidRPr="00C506DF" w:rsidRDefault="003829CA" w:rsidP="003829CA">
            <w:pPr>
              <w:numPr>
                <w:ilvl w:val="1"/>
                <w:numId w:val="32"/>
              </w:numPr>
              <w:tabs>
                <w:tab w:val="num" w:pos="0"/>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5285869" w14:textId="77777777" w:rsidR="003829CA" w:rsidRPr="00C506DF" w:rsidRDefault="003829CA" w:rsidP="003829CA">
            <w:pPr>
              <w:numPr>
                <w:ilvl w:val="0"/>
                <w:numId w:val="35"/>
              </w:numPr>
              <w:tabs>
                <w:tab w:val="left" w:pos="318"/>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keep, on a regular basis and on their own primary records and other environment-related documents, and to report to environmental, sanitation-and-epidemiological authorities and statistic agencies in accordance with the forms required by laws of RoK;</w:t>
            </w:r>
          </w:p>
        </w:tc>
        <w:tc>
          <w:tcPr>
            <w:tcW w:w="3327" w:type="dxa"/>
            <w:tcBorders>
              <w:top w:val="single" w:sz="4" w:space="0" w:color="auto"/>
              <w:left w:val="single" w:sz="4" w:space="0" w:color="auto"/>
              <w:bottom w:val="single" w:sz="4" w:space="0" w:color="auto"/>
              <w:right w:val="single" w:sz="4" w:space="0" w:color="auto"/>
            </w:tcBorders>
          </w:tcPr>
          <w:p w14:paraId="77D45F13" w14:textId="77777777"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3829CA" w:rsidRPr="008B53F0" w14:paraId="58A0DBDF"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B60242E" w14:textId="77777777" w:rsidR="003829CA" w:rsidRPr="00C506DF" w:rsidRDefault="003829CA"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258C298" w14:textId="77777777" w:rsidR="003829CA" w:rsidRPr="00C506DF" w:rsidRDefault="003829CA" w:rsidP="003829CA">
            <w:pPr>
              <w:numPr>
                <w:ilvl w:val="0"/>
                <w:numId w:val="35"/>
              </w:numPr>
              <w:tabs>
                <w:tab w:val="left" w:pos="318"/>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independently make payments for environmental impact and use of natural resources associated with CONTRACTOR’s work under Agreement at Company’s facilities territory and sources of the negative impact on the environment, operated by CONTRACTOR.</w:t>
            </w:r>
          </w:p>
        </w:tc>
        <w:tc>
          <w:tcPr>
            <w:tcW w:w="3327" w:type="dxa"/>
            <w:tcBorders>
              <w:top w:val="single" w:sz="4" w:space="0" w:color="auto"/>
              <w:left w:val="single" w:sz="4" w:space="0" w:color="auto"/>
              <w:bottom w:val="single" w:sz="4" w:space="0" w:color="auto"/>
              <w:right w:val="single" w:sz="4" w:space="0" w:color="auto"/>
            </w:tcBorders>
          </w:tcPr>
          <w:p w14:paraId="222DF871"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3829CA" w:rsidRPr="00885DE0" w14:paraId="5D13755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2E1FDC2B" w14:textId="77777777" w:rsidR="003829CA" w:rsidRPr="00C506DF" w:rsidRDefault="003829CA"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74E3584" w14:textId="77777777" w:rsidR="003829CA" w:rsidRPr="00C506DF" w:rsidRDefault="003829CA" w:rsidP="003829CA">
            <w:pPr>
              <w:numPr>
                <w:ilvl w:val="0"/>
                <w:numId w:val="35"/>
              </w:numPr>
              <w:tabs>
                <w:tab w:val="left" w:pos="318"/>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strictly comply with all applicable environmental laws of all tiers, as well as COMPANY corporate standards brought to the CONTRACTOR's knowledge in accordance with established procedure.</w:t>
            </w:r>
          </w:p>
        </w:tc>
        <w:tc>
          <w:tcPr>
            <w:tcW w:w="3327" w:type="dxa"/>
            <w:tcBorders>
              <w:top w:val="single" w:sz="4" w:space="0" w:color="auto"/>
              <w:left w:val="single" w:sz="4" w:space="0" w:color="auto"/>
              <w:bottom w:val="single" w:sz="4" w:space="0" w:color="auto"/>
              <w:right w:val="single" w:sz="4" w:space="0" w:color="auto"/>
            </w:tcBorders>
          </w:tcPr>
          <w:p w14:paraId="2E67BEE7" w14:textId="77777777"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3829CA" w:rsidRPr="008B53F0" w14:paraId="57B8CEC1"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E8A5BA2"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CEA3071" w14:textId="77777777" w:rsidR="003829CA" w:rsidRPr="00C506DF" w:rsidRDefault="003829CA" w:rsidP="003829CA">
            <w:pPr>
              <w:widowControl w:val="0"/>
              <w:autoSpaceDE w:val="0"/>
              <w:autoSpaceDN w:val="0"/>
              <w:adjustRightInd w:val="0"/>
              <w:ind w:left="33" w:firstLine="0"/>
              <w:contextualSpacing/>
              <w:rPr>
                <w:rFonts w:ascii="Times New Roman" w:hAnsi="Times New Roman"/>
                <w:i/>
                <w:sz w:val="20"/>
                <w:szCs w:val="20"/>
                <w:lang w:val="kk-KZ" w:eastAsia="ru-RU"/>
              </w:rPr>
            </w:pPr>
            <w:r w:rsidRPr="00C506DF">
              <w:rPr>
                <w:rFonts w:ascii="Times New Roman" w:hAnsi="Times New Roman"/>
                <w:sz w:val="20"/>
                <w:szCs w:val="20"/>
                <w:lang w:val="kk-KZ" w:eastAsia="ru-RU"/>
              </w:rPr>
              <w:t xml:space="preserve">11.2. Wastes generated by CONTRACTOR as a result of the CONTRACTOR’s activities under the Agreement, starting from the moment of their generation shall belong to CONTRACTOR. </w:t>
            </w:r>
            <w:r w:rsidRPr="00C506DF">
              <w:rPr>
                <w:rFonts w:ascii="Times New Roman" w:hAnsi="Times New Roman"/>
                <w:sz w:val="20"/>
                <w:szCs w:val="20"/>
                <w:lang w:val="kk-KZ"/>
              </w:rPr>
              <w:t xml:space="preserve">CONTRACTOR shall be obliged to perform the entire package of Work on waste handling under the applicable laws of RoK, </w:t>
            </w:r>
            <w:r w:rsidRPr="00C506DF">
              <w:rPr>
                <w:rFonts w:ascii="Times New Roman" w:hAnsi="Times New Roman"/>
                <w:sz w:val="20"/>
                <w:szCs w:val="20"/>
                <w:lang w:val="kk-KZ"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w:t>
            </w:r>
            <w:r w:rsidRPr="00C506DF">
              <w:rPr>
                <w:rFonts w:ascii="Times New Roman" w:hAnsi="Times New Roman"/>
                <w:sz w:val="20"/>
                <w:szCs w:val="20"/>
                <w:lang w:val="kk-KZ"/>
              </w:rPr>
              <w:t xml:space="preserve">and also make all </w:t>
            </w:r>
            <w:r w:rsidRPr="00C506DF">
              <w:rPr>
                <w:rFonts w:ascii="Times New Roman" w:hAnsi="Times New Roman"/>
                <w:sz w:val="20"/>
                <w:szCs w:val="20"/>
                <w:lang w:val="kk-KZ" w:eastAsia="ru-RU"/>
              </w:rPr>
              <w:t xml:space="preserve">settlements </w:t>
            </w:r>
            <w:r w:rsidRPr="00C506DF">
              <w:rPr>
                <w:rFonts w:ascii="Times New Roman" w:hAnsi="Times New Roman"/>
                <w:sz w:val="20"/>
                <w:szCs w:val="20"/>
                <w:lang w:val="kk-KZ"/>
              </w:rPr>
              <w:t>and payments related to negative environmental impact. Upon COMPANY's request, CONTRACTOR shall be obliged to present to Company the documents confirming the CONTRACTOR's proper fulfillment of the obligations set forth in this clause.</w:t>
            </w:r>
          </w:p>
        </w:tc>
        <w:tc>
          <w:tcPr>
            <w:tcW w:w="3327" w:type="dxa"/>
            <w:tcBorders>
              <w:top w:val="single" w:sz="4" w:space="0" w:color="auto"/>
              <w:left w:val="single" w:sz="4" w:space="0" w:color="auto"/>
              <w:bottom w:val="single" w:sz="4" w:space="0" w:color="auto"/>
              <w:right w:val="single" w:sz="4" w:space="0" w:color="auto"/>
            </w:tcBorders>
          </w:tcPr>
          <w:p w14:paraId="2F5129AE"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3829CA" w:rsidRPr="008B53F0" w14:paraId="49BF72AC"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67E09415" w14:textId="77777777" w:rsidR="003829CA" w:rsidRPr="00C506DF" w:rsidRDefault="003829CA" w:rsidP="003829CA">
            <w:pPr>
              <w:numPr>
                <w:ilvl w:val="1"/>
                <w:numId w:val="41"/>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2D9DDEE5"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C7CB4EF"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certificates for wastes generated by </w:t>
            </w:r>
            <w:r w:rsidRPr="00C506DF">
              <w:rPr>
                <w:rFonts w:ascii="Times New Roman" w:hAnsi="Times New Roman"/>
                <w:sz w:val="20"/>
                <w:szCs w:val="20"/>
                <w:lang w:val="kk-KZ"/>
              </w:rPr>
              <w:t>its activities</w:t>
            </w:r>
            <w:r w:rsidRPr="00C506DF">
              <w:rPr>
                <w:rFonts w:ascii="Times New Roman" w:hAnsi="Times New Roman"/>
                <w:sz w:val="20"/>
                <w:szCs w:val="20"/>
                <w:lang w:val="kk-KZ" w:eastAsia="ru-RU"/>
              </w:rPr>
              <w:t xml:space="preserve"> at the COMPANY's territory.</w:t>
            </w:r>
          </w:p>
          <w:p w14:paraId="77360212"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CONTRACTOR shall not allow accumulation or placement of working materials, wastes on the open ground. CONTRACTOR shall use special containers, working trays which exclude environment pollution and contamination.</w:t>
            </w:r>
          </w:p>
        </w:tc>
        <w:tc>
          <w:tcPr>
            <w:tcW w:w="3327" w:type="dxa"/>
            <w:tcBorders>
              <w:top w:val="single" w:sz="4" w:space="0" w:color="auto"/>
              <w:left w:val="single" w:sz="4" w:space="0" w:color="auto"/>
              <w:bottom w:val="single" w:sz="4" w:space="0" w:color="auto"/>
              <w:right w:val="single" w:sz="4" w:space="0" w:color="auto"/>
            </w:tcBorders>
          </w:tcPr>
          <w:p w14:paraId="6DFA7727" w14:textId="77777777"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1.3.</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3CBA14DF"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3829CA" w:rsidRPr="008B53F0" w14:paraId="3409B974"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09F0B26"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eastAsia="ru-RU"/>
              </w:rPr>
            </w:pPr>
            <w:r w:rsidRPr="00C506DF">
              <w:rPr>
                <w:rFonts w:ascii="Times New Roman" w:hAnsi="Times New Roman"/>
                <w:sz w:val="20"/>
                <w:szCs w:val="20"/>
                <w:lang w:val="kk-KZ" w:eastAsia="ru-RU"/>
              </w:rPr>
              <w:t>11.4 МЕРДІГЕРГЕ автокөліктерін су объектілерінде, су қорғау аймақтарының шекарасында және КОМПАНИЯ объектілерінде жууға тыйым салынады.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07B8268"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11.4 CONTRACTOR shall not wash motor vehicles in water bodies, within the boundaries of water protection zones and at the COMPANY facilities.</w:t>
            </w:r>
          </w:p>
        </w:tc>
        <w:tc>
          <w:tcPr>
            <w:tcW w:w="3327" w:type="dxa"/>
            <w:tcBorders>
              <w:top w:val="single" w:sz="4" w:space="0" w:color="auto"/>
              <w:left w:val="single" w:sz="4" w:space="0" w:color="auto"/>
              <w:bottom w:val="single" w:sz="4" w:space="0" w:color="auto"/>
              <w:right w:val="single" w:sz="4" w:space="0" w:color="auto"/>
            </w:tcBorders>
          </w:tcPr>
          <w:p w14:paraId="1D467BD7" w14:textId="77777777" w:rsidR="003829CA" w:rsidRPr="00C506DF" w:rsidRDefault="003829CA" w:rsidP="003829CA">
            <w:pPr>
              <w:autoSpaceDE w:val="0"/>
              <w:autoSpaceDN w:val="0"/>
              <w:adjustRightInd w:val="0"/>
              <w:spacing w:before="0" w:after="0"/>
              <w:ind w:firstLine="0"/>
              <w:rPr>
                <w:rFonts w:ascii="Times New Roman" w:hAnsi="Times New Roman"/>
                <w:sz w:val="20"/>
                <w:szCs w:val="20"/>
                <w:lang w:val="kk-KZ" w:eastAsia="ru-RU"/>
              </w:rPr>
            </w:pPr>
            <w:r w:rsidRPr="00C506DF">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r>
      <w:tr w:rsidR="003829CA" w:rsidRPr="00C506DF" w14:paraId="739E784C"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41C6E04" w14:textId="77777777" w:rsidR="003829CA" w:rsidRPr="00C506DF" w:rsidRDefault="003829CA" w:rsidP="008B53F0">
            <w:pPr>
              <w:numPr>
                <w:ilvl w:val="1"/>
                <w:numId w:val="53"/>
              </w:numPr>
              <w:tabs>
                <w:tab w:val="left" w:pos="284"/>
              </w:tabs>
              <w:autoSpaceDE w:val="0"/>
              <w:autoSpaceDN w:val="0"/>
              <w:adjustRightInd w:val="0"/>
              <w:spacing w:before="0" w:after="0"/>
              <w:ind w:left="0" w:firstLine="735"/>
              <w:contextualSpacing/>
              <w:jc w:val="left"/>
              <w:rPr>
                <w:rFonts w:ascii="Times New Roman" w:hAnsi="Times New Roman"/>
                <w:i/>
                <w:sz w:val="20"/>
                <w:szCs w:val="20"/>
                <w:lang w:val="kk-KZ" w:eastAsia="ru-RU"/>
              </w:rPr>
            </w:pPr>
            <w:r w:rsidRPr="00C506DF">
              <w:rPr>
                <w:rFonts w:ascii="Times New Roman" w:hAnsi="Times New Roman"/>
                <w:sz w:val="20"/>
                <w:szCs w:val="20"/>
                <w:lang w:val="kk-KZ" w:eastAsia="ru-RU"/>
              </w:rPr>
              <w:t xml:space="preserve">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1B593F8"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11.5.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shall not be subject to reimbursement by COMPANy.</w:t>
            </w:r>
          </w:p>
        </w:tc>
        <w:tc>
          <w:tcPr>
            <w:tcW w:w="3327" w:type="dxa"/>
            <w:tcBorders>
              <w:top w:val="single" w:sz="4" w:space="0" w:color="auto"/>
              <w:left w:val="single" w:sz="4" w:space="0" w:color="auto"/>
              <w:bottom w:val="single" w:sz="4" w:space="0" w:color="auto"/>
              <w:right w:val="single" w:sz="4" w:space="0" w:color="auto"/>
            </w:tcBorders>
          </w:tcPr>
          <w:p w14:paraId="2DFA3A61" w14:textId="77777777" w:rsidR="003829CA" w:rsidRPr="00C506DF" w:rsidRDefault="003829CA" w:rsidP="003829CA">
            <w:pPr>
              <w:autoSpaceDE w:val="0"/>
              <w:autoSpaceDN w:val="0"/>
              <w:adjustRightInd w:val="0"/>
              <w:ind w:left="36" w:firstLine="0"/>
              <w:jc w:val="left"/>
              <w:rPr>
                <w:rFonts w:ascii="Times New Roman" w:hAnsi="Times New Roman"/>
                <w:i/>
                <w:sz w:val="20"/>
                <w:szCs w:val="20"/>
                <w:lang w:val="kk-KZ"/>
              </w:rPr>
            </w:pPr>
            <w:r w:rsidRPr="00C506DF">
              <w:rPr>
                <w:rFonts w:ascii="Times New Roman" w:hAnsi="Times New Roman"/>
                <w:sz w:val="20"/>
                <w:szCs w:val="20"/>
                <w:lang w:val="ru-RU"/>
              </w:rPr>
              <w:t>11.5.</w:t>
            </w:r>
            <w:r w:rsidRPr="00C506DF">
              <w:rPr>
                <w:rFonts w:ascii="Times New Roman" w:hAnsi="Times New Roman"/>
                <w:sz w:val="20"/>
                <w:szCs w:val="20"/>
                <w:lang w:val="ru-RU"/>
              </w:rPr>
              <w:tab/>
            </w:r>
            <w:r w:rsidRPr="00C506DF">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3829CA" w:rsidRPr="008B53F0" w14:paraId="63D54B24"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217A0362"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12. Өндірістік санитария, санитарлық-гигиеналық талаптар және шарттар</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0E07F2C" w14:textId="77777777"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C506DF">
              <w:rPr>
                <w:rFonts w:ascii="Times New Roman" w:hAnsi="Times New Roman"/>
                <w:b/>
                <w:sz w:val="20"/>
                <w:szCs w:val="20"/>
                <w:lang w:eastAsia="ru-RU"/>
              </w:rPr>
              <w:t>12. Process Sanitary, Sanitary/Hygienic Requirements and Conditions</w:t>
            </w:r>
          </w:p>
        </w:tc>
        <w:tc>
          <w:tcPr>
            <w:tcW w:w="3327" w:type="dxa"/>
            <w:tcBorders>
              <w:top w:val="single" w:sz="4" w:space="0" w:color="auto"/>
              <w:left w:val="single" w:sz="4" w:space="0" w:color="auto"/>
              <w:bottom w:val="single" w:sz="4" w:space="0" w:color="auto"/>
              <w:right w:val="single" w:sz="4" w:space="0" w:color="auto"/>
            </w:tcBorders>
          </w:tcPr>
          <w:p w14:paraId="1F7B9A25"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r>
      <w:tr w:rsidR="003829CA" w:rsidRPr="008B53F0" w14:paraId="12D63EDB" w14:textId="77777777" w:rsidTr="003829CA">
        <w:trPr>
          <w:gridAfter w:val="1"/>
          <w:wAfter w:w="248" w:type="dxa"/>
          <w:trHeight w:val="1002"/>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8B08BC8"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77EF3A1D" w14:textId="77777777" w:rsidR="003829CA" w:rsidRPr="00C506DF" w:rsidRDefault="003829CA" w:rsidP="008B53F0">
            <w:pPr>
              <w:numPr>
                <w:ilvl w:val="1"/>
                <w:numId w:val="44"/>
              </w:numPr>
              <w:tabs>
                <w:tab w:val="left" w:pos="284"/>
              </w:tabs>
              <w:autoSpaceDE w:val="0"/>
              <w:autoSpaceDN w:val="0"/>
              <w:adjustRightInd w:val="0"/>
              <w:spacing w:before="0" w:after="0"/>
              <w:ind w:left="0" w:firstLine="0"/>
              <w:jc w:val="left"/>
              <w:rPr>
                <w:rFonts w:ascii="Times New Roman" w:hAnsi="Times New Roman"/>
                <w:bCs/>
                <w:iCs/>
                <w:sz w:val="20"/>
                <w:szCs w:val="20"/>
                <w:lang w:val="kk-KZ"/>
              </w:rPr>
            </w:pPr>
            <w:r w:rsidRPr="00C506DF">
              <w:rPr>
                <w:rFonts w:ascii="Times New Roman" w:hAnsi="Times New Roman"/>
                <w:sz w:val="20"/>
                <w:szCs w:val="20"/>
                <w:lang w:val="kk-KZ"/>
              </w:rPr>
              <w:t xml:space="preserve">CONTRACTOR shall, per the effective law, observe sanitary/hygienic and sanitary/epidemiologic requirements including, without limitation, as follows: </w:t>
            </w:r>
          </w:p>
        </w:tc>
        <w:tc>
          <w:tcPr>
            <w:tcW w:w="3327" w:type="dxa"/>
            <w:tcBorders>
              <w:top w:val="single" w:sz="4" w:space="0" w:color="auto"/>
              <w:left w:val="single" w:sz="4" w:space="0" w:color="auto"/>
              <w:bottom w:val="single" w:sz="4" w:space="0" w:color="auto"/>
              <w:right w:val="single" w:sz="4" w:space="0" w:color="auto"/>
            </w:tcBorders>
          </w:tcPr>
          <w:p w14:paraId="2F956F29"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3829CA" w:rsidRPr="008B53F0" w14:paraId="7EF4C135"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0360B8F" w14:textId="77777777"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Қызметкерлер үшін жайлы шаруашылық-тұрмыстық жағдай жасау;</w:t>
            </w:r>
          </w:p>
          <w:p w14:paraId="74664909" w14:textId="77777777"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14:paraId="130CC12E" w14:textId="77777777"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14:paraId="6B5BAC31" w14:textId="77777777"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14:paraId="36E9D3A1" w14:textId="77777777" w:rsidR="003829CA" w:rsidRPr="00C506DF" w:rsidRDefault="003829CA" w:rsidP="003829CA">
            <w:pPr>
              <w:tabs>
                <w:tab w:val="num" w:pos="176"/>
              </w:tabs>
              <w:spacing w:before="120" w:after="0"/>
              <w:ind w:left="176" w:firstLine="0"/>
              <w:contextualSpacing/>
              <w:rPr>
                <w:rFonts w:ascii="Times New Roman" w:hAnsi="Times New Roman"/>
                <w:sz w:val="20"/>
                <w:szCs w:val="20"/>
                <w:lang w:val="kk-KZ" w:eastAsia="ru-RU"/>
              </w:rPr>
            </w:pPr>
          </w:p>
          <w:p w14:paraId="43689CD5" w14:textId="77777777"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14:paraId="1F556CF3" w14:textId="77777777"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14:paraId="2B416A64" w14:textId="77777777"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Қырмен және бекітілген тас жолдардан тыс өзге табиғат аумақтарында көлікпен жүруге тыйым салынады;</w:t>
            </w:r>
          </w:p>
          <w:p w14:paraId="079B3614" w14:textId="77777777"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КОМПАНИЯ объектілерінің аумағында от жағу және қайсыбір затты өртеуге тыйым салынады;</w:t>
            </w:r>
          </w:p>
          <w:p w14:paraId="68765622" w14:textId="77777777" w:rsidR="003829CA" w:rsidRPr="00C506DF" w:rsidRDefault="003829CA" w:rsidP="003829CA">
            <w:pPr>
              <w:tabs>
                <w:tab w:val="left" w:pos="0"/>
                <w:tab w:val="num" w:pos="176"/>
              </w:tabs>
              <w:autoSpaceDE w:val="0"/>
              <w:autoSpaceDN w:val="0"/>
              <w:adjustRightInd w:val="0"/>
              <w:ind w:left="176" w:firstLine="0"/>
              <w:rPr>
                <w:rFonts w:ascii="Times New Roman" w:hAnsi="Times New Roman"/>
                <w:sz w:val="20"/>
                <w:szCs w:val="20"/>
                <w:lang w:val="kk-KZ"/>
              </w:rPr>
            </w:pPr>
          </w:p>
          <w:p w14:paraId="1ED35163" w14:textId="77777777" w:rsidR="003829CA" w:rsidRPr="00C506DF" w:rsidRDefault="003829CA" w:rsidP="003829CA">
            <w:pPr>
              <w:tabs>
                <w:tab w:val="left" w:pos="0"/>
                <w:tab w:val="num" w:pos="176"/>
              </w:tabs>
              <w:autoSpaceDE w:val="0"/>
              <w:autoSpaceDN w:val="0"/>
              <w:adjustRightInd w:val="0"/>
              <w:ind w:left="176" w:firstLine="0"/>
              <w:rPr>
                <w:rFonts w:ascii="Times New Roman" w:hAnsi="Times New Roman"/>
                <w:sz w:val="20"/>
                <w:szCs w:val="20"/>
                <w:lang w:val="kk-KZ"/>
              </w:rPr>
            </w:pPr>
          </w:p>
          <w:p w14:paraId="2BE6002F" w14:textId="77777777" w:rsidR="003829CA" w:rsidRPr="00C506DF" w:rsidRDefault="003829CA" w:rsidP="003829CA">
            <w:pPr>
              <w:tabs>
                <w:tab w:val="left" w:pos="0"/>
                <w:tab w:val="num" w:pos="176"/>
              </w:tabs>
              <w:autoSpaceDE w:val="0"/>
              <w:autoSpaceDN w:val="0"/>
              <w:adjustRightInd w:val="0"/>
              <w:ind w:left="176" w:firstLine="0"/>
              <w:rPr>
                <w:rFonts w:ascii="Times New Roman" w:hAnsi="Times New Roman"/>
                <w:sz w:val="20"/>
                <w:szCs w:val="20"/>
                <w:lang w:val="kk-KZ"/>
              </w:rPr>
            </w:pPr>
            <w:r w:rsidRPr="00C506DF">
              <w:rPr>
                <w:rFonts w:ascii="Times New Roman" w:hAnsi="Times New Roman"/>
                <w:sz w:val="20"/>
                <w:szCs w:val="20"/>
                <w:lang w:val="kk-KZ"/>
              </w:rPr>
              <w:t>i)</w:t>
            </w:r>
            <w:r w:rsidRPr="00C506DF">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31A1CDE9" w14:textId="77777777"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Create comfortable household/amenity conditions for its employees;</w:t>
            </w:r>
          </w:p>
          <w:p w14:paraId="27653E62" w14:textId="77777777"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Provide potable water and sanitary/ hygienic equipment for its employees in line with the regulatory RoK law requirements;</w:t>
            </w:r>
            <w:r w:rsidRPr="00C506DF">
              <w:rPr>
                <w:rFonts w:ascii="Times New Roman" w:hAnsi="Times New Roman"/>
                <w:sz w:val="20"/>
                <w:szCs w:val="20"/>
                <w:lang w:val="kk-KZ"/>
              </w:rPr>
              <w:br/>
            </w:r>
          </w:p>
          <w:p w14:paraId="72170E2A" w14:textId="77777777"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It is not allowed to take meals in any rooms not equipped per the sanitary/hygienic requirements;</w:t>
            </w:r>
          </w:p>
          <w:p w14:paraId="798755EB" w14:textId="77777777" w:rsidR="003829CA" w:rsidRPr="00C506DF" w:rsidRDefault="003829CA" w:rsidP="003829CA">
            <w:pPr>
              <w:tabs>
                <w:tab w:val="left" w:pos="284"/>
              </w:tabs>
              <w:autoSpaceDE w:val="0"/>
              <w:autoSpaceDN w:val="0"/>
              <w:adjustRightInd w:val="0"/>
              <w:ind w:left="112" w:firstLine="0"/>
              <w:rPr>
                <w:rFonts w:ascii="Times New Roman" w:hAnsi="Times New Roman"/>
                <w:sz w:val="20"/>
                <w:szCs w:val="20"/>
                <w:lang w:val="kk-KZ"/>
              </w:rPr>
            </w:pPr>
          </w:p>
          <w:p w14:paraId="57F81187" w14:textId="77777777" w:rsidR="003829CA" w:rsidRPr="00C506DF" w:rsidRDefault="003829CA" w:rsidP="003829CA">
            <w:pPr>
              <w:numPr>
                <w:ilvl w:val="1"/>
                <w:numId w:val="46"/>
              </w:numPr>
              <w:tabs>
                <w:tab w:val="clear" w:pos="562"/>
                <w:tab w:val="left" w:pos="284"/>
              </w:tabs>
              <w:autoSpaceDE w:val="0"/>
              <w:autoSpaceDN w:val="0"/>
              <w:adjustRightInd w:val="0"/>
              <w:spacing w:before="0" w:after="0"/>
              <w:ind w:left="112"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Contractor shall, in coordination with Company, perform regular pest control, deinsectization and deratization operations;</w:t>
            </w:r>
          </w:p>
          <w:p w14:paraId="62C55D4E" w14:textId="77777777" w:rsidR="003829CA" w:rsidRPr="00C506DF" w:rsidRDefault="003829CA" w:rsidP="003829CA">
            <w:pPr>
              <w:numPr>
                <w:ilvl w:val="1"/>
                <w:numId w:val="46"/>
              </w:numPr>
              <w:tabs>
                <w:tab w:val="clear" w:pos="562"/>
                <w:tab w:val="left" w:pos="284"/>
              </w:tabs>
              <w:autoSpaceDE w:val="0"/>
              <w:autoSpaceDN w:val="0"/>
              <w:adjustRightInd w:val="0"/>
              <w:spacing w:before="0" w:after="0"/>
              <w:ind w:left="112"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It is categorically forbidden to feed or lure homeless animals, including cats and dogs. It is forbidden to keep any pet animals at the  Contractors camps and CPC-K facilities;</w:t>
            </w:r>
            <w:r w:rsidRPr="00C506DF">
              <w:rPr>
                <w:rFonts w:ascii="Times New Roman" w:hAnsi="Times New Roman"/>
                <w:sz w:val="20"/>
                <w:szCs w:val="20"/>
                <w:lang w:val="kk-KZ" w:eastAsia="ru-RU"/>
              </w:rPr>
              <w:br/>
            </w:r>
          </w:p>
          <w:p w14:paraId="48995D71" w14:textId="77777777" w:rsidR="003829CA" w:rsidRPr="00C506DF" w:rsidRDefault="003829CA" w:rsidP="003829CA">
            <w:pPr>
              <w:tabs>
                <w:tab w:val="left" w:pos="284"/>
              </w:tabs>
              <w:autoSpaceDE w:val="0"/>
              <w:autoSpaceDN w:val="0"/>
              <w:adjustRightInd w:val="0"/>
              <w:ind w:left="112" w:firstLine="0"/>
              <w:jc w:val="left"/>
              <w:rPr>
                <w:rFonts w:ascii="Times New Roman" w:hAnsi="Times New Roman"/>
                <w:sz w:val="20"/>
                <w:szCs w:val="20"/>
                <w:lang w:val="kk-KZ"/>
              </w:rPr>
            </w:pPr>
          </w:p>
          <w:p w14:paraId="3EA2854D" w14:textId="77777777" w:rsidR="003829CA" w:rsidRPr="00C506DF" w:rsidRDefault="003829CA" w:rsidP="003829CA">
            <w:pPr>
              <w:tabs>
                <w:tab w:val="left" w:pos="284"/>
              </w:tabs>
              <w:autoSpaceDE w:val="0"/>
              <w:autoSpaceDN w:val="0"/>
              <w:adjustRightInd w:val="0"/>
              <w:ind w:left="112" w:firstLine="0"/>
              <w:jc w:val="left"/>
              <w:rPr>
                <w:rFonts w:ascii="Times New Roman" w:hAnsi="Times New Roman"/>
                <w:sz w:val="20"/>
                <w:szCs w:val="20"/>
                <w:lang w:val="kk-KZ"/>
              </w:rPr>
            </w:pPr>
          </w:p>
          <w:p w14:paraId="7BE0BF39" w14:textId="77777777" w:rsidR="003829CA" w:rsidRPr="00C506DF" w:rsidRDefault="003829CA" w:rsidP="003829CA">
            <w:pPr>
              <w:numPr>
                <w:ilvl w:val="1"/>
                <w:numId w:val="46"/>
              </w:numPr>
              <w:tabs>
                <w:tab w:val="clear" w:pos="562"/>
              </w:tabs>
              <w:spacing w:before="120" w:after="0"/>
              <w:ind w:left="112"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It is forbidden to bring any fishing or hunting items, to hunt or fish, to collect any wild crop and eat it;</w:t>
            </w:r>
            <w:r w:rsidRPr="00C506DF">
              <w:rPr>
                <w:rFonts w:ascii="Times New Roman" w:hAnsi="Times New Roman"/>
                <w:sz w:val="20"/>
                <w:szCs w:val="20"/>
                <w:lang w:val="kk-KZ" w:eastAsia="ru-RU"/>
              </w:rPr>
              <w:br/>
            </w:r>
          </w:p>
          <w:p w14:paraId="7814EF41" w14:textId="77777777" w:rsidR="003829CA" w:rsidRPr="00C506DF" w:rsidRDefault="003829CA" w:rsidP="003829CA">
            <w:pPr>
              <w:spacing w:before="0" w:after="0"/>
              <w:ind w:left="112" w:firstLine="0"/>
              <w:jc w:val="left"/>
              <w:rPr>
                <w:rFonts w:ascii="Times New Roman" w:hAnsi="Times New Roman"/>
                <w:sz w:val="20"/>
                <w:szCs w:val="20"/>
                <w:lang w:val="kk-KZ"/>
              </w:rPr>
            </w:pPr>
          </w:p>
          <w:p w14:paraId="562B9310" w14:textId="77777777"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It is forbidden to perform any unauthorized driving in the steppe or any other natural areas outside the approved roads;</w:t>
            </w:r>
          </w:p>
          <w:p w14:paraId="60B5AFCB" w14:textId="77777777" w:rsidR="003829CA" w:rsidRPr="00C506DF" w:rsidRDefault="003829CA" w:rsidP="003829CA">
            <w:pPr>
              <w:spacing w:before="120" w:after="0"/>
              <w:ind w:left="112" w:firstLine="0"/>
              <w:contextualSpacing/>
              <w:rPr>
                <w:rFonts w:ascii="Times New Roman" w:hAnsi="Times New Roman"/>
                <w:sz w:val="20"/>
                <w:szCs w:val="20"/>
                <w:lang w:val="kk-KZ" w:eastAsia="ru-RU"/>
              </w:rPr>
            </w:pPr>
          </w:p>
          <w:p w14:paraId="3525D690" w14:textId="77777777"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It is forbidden to build bonfires or burn anything at the Company facilities;</w:t>
            </w:r>
          </w:p>
          <w:p w14:paraId="07A527A9" w14:textId="77777777" w:rsidR="003829CA" w:rsidRPr="00C506DF" w:rsidRDefault="003829CA" w:rsidP="003829CA">
            <w:pPr>
              <w:spacing w:before="120" w:after="0"/>
              <w:ind w:left="112" w:firstLine="0"/>
              <w:contextualSpacing/>
              <w:rPr>
                <w:rFonts w:ascii="Times New Roman" w:hAnsi="Times New Roman"/>
                <w:sz w:val="20"/>
                <w:szCs w:val="20"/>
                <w:lang w:val="kk-KZ" w:eastAsia="ru-RU"/>
              </w:rPr>
            </w:pPr>
          </w:p>
          <w:p w14:paraId="65EF2D99" w14:textId="77777777" w:rsidR="003829CA" w:rsidRPr="00C506DF" w:rsidRDefault="003829CA" w:rsidP="003829CA">
            <w:pPr>
              <w:spacing w:before="120" w:after="0"/>
              <w:ind w:left="112" w:firstLine="0"/>
              <w:contextualSpacing/>
              <w:rPr>
                <w:rFonts w:ascii="Times New Roman" w:hAnsi="Times New Roman"/>
                <w:sz w:val="20"/>
                <w:szCs w:val="20"/>
                <w:lang w:val="kk-KZ" w:eastAsia="ru-RU"/>
              </w:rPr>
            </w:pPr>
          </w:p>
          <w:p w14:paraId="23B5310F" w14:textId="77777777"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 xml:space="preserve">CONTRACTOR shall provide appropriate briefings and take all necessary measures to protect its personnel from bites of insects, snakes and spiders where these may be found. </w:t>
            </w:r>
          </w:p>
        </w:tc>
        <w:tc>
          <w:tcPr>
            <w:tcW w:w="3327" w:type="dxa"/>
            <w:tcBorders>
              <w:top w:val="single" w:sz="4" w:space="0" w:color="auto"/>
              <w:left w:val="single" w:sz="4" w:space="0" w:color="auto"/>
              <w:bottom w:val="single" w:sz="4" w:space="0" w:color="auto"/>
              <w:right w:val="single" w:sz="4" w:space="0" w:color="auto"/>
            </w:tcBorders>
          </w:tcPr>
          <w:p w14:paraId="7927C431" w14:textId="77777777" w:rsidR="003829CA" w:rsidRPr="00C506DF" w:rsidRDefault="003829CA" w:rsidP="003829CA">
            <w:pPr>
              <w:tabs>
                <w:tab w:val="left" w:pos="0"/>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Создать для работников комфортные хозяйственно-бытовые условия;</w:t>
            </w:r>
          </w:p>
          <w:p w14:paraId="059E9167"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14:paraId="2F3CCACD" w14:textId="77777777"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14:paraId="4A3CDEA8"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14:paraId="1C36B81D"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в жилых городках Подрядчиков и объектов КТК-К запрещено;</w:t>
            </w:r>
          </w:p>
          <w:p w14:paraId="7A41E548"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p w14:paraId="4D05F690" w14:textId="77777777" w:rsidR="003829CA" w:rsidRPr="00C506DF" w:rsidRDefault="003829CA" w:rsidP="003829CA">
            <w:pPr>
              <w:tabs>
                <w:tab w:val="left" w:pos="0"/>
              </w:tabs>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rPr>
              <w:t>f</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p>
          <w:p w14:paraId="78D0D271" w14:textId="77777777" w:rsidR="003829CA" w:rsidRPr="00C506DF" w:rsidRDefault="003829CA" w:rsidP="003829CA">
            <w:pPr>
              <w:tabs>
                <w:tab w:val="left" w:pos="0"/>
              </w:tabs>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kk-KZ"/>
              </w:rPr>
              <w:t>g)</w:t>
            </w:r>
            <w:r w:rsidRPr="00C506DF">
              <w:rPr>
                <w:rFonts w:ascii="Times New Roman" w:hAnsi="Times New Roman"/>
                <w:sz w:val="20"/>
                <w:szCs w:val="20"/>
                <w:lang w:val="kk-KZ"/>
              </w:rPr>
              <w:tab/>
              <w:t>Запрещаются несанкционированные проезды по степи и другим природным территориям вне пределов утвержденных трасс;</w:t>
            </w:r>
          </w:p>
          <w:p w14:paraId="7E263AF9"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разведение костров и сжигание чего бы то ни было на территории объектов КОМПАНИИ;</w:t>
            </w:r>
          </w:p>
          <w:p w14:paraId="1BB16177"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3829CA" w:rsidRPr="00C506DF" w14:paraId="19AFE443"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EA50A30"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13. Электр қауіпсіздігі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C8497B2" w14:textId="77777777"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C506DF">
              <w:rPr>
                <w:rFonts w:ascii="Times New Roman" w:hAnsi="Times New Roman"/>
                <w:b/>
                <w:sz w:val="20"/>
                <w:szCs w:val="20"/>
                <w:lang w:val="kk-KZ" w:eastAsia="ru-RU"/>
              </w:rPr>
              <w:t>1</w:t>
            </w:r>
            <w:r w:rsidRPr="00C506DF">
              <w:rPr>
                <w:rFonts w:ascii="Times New Roman" w:hAnsi="Times New Roman"/>
                <w:b/>
                <w:sz w:val="20"/>
                <w:szCs w:val="20"/>
                <w:lang w:eastAsia="ru-RU"/>
              </w:rPr>
              <w:t>3</w:t>
            </w:r>
            <w:r w:rsidRPr="00C506DF">
              <w:rPr>
                <w:rFonts w:ascii="Times New Roman" w:hAnsi="Times New Roman"/>
                <w:b/>
                <w:sz w:val="20"/>
                <w:szCs w:val="20"/>
                <w:lang w:val="kk-KZ" w:eastAsia="ru-RU"/>
              </w:rPr>
              <w:t xml:space="preserve">. </w:t>
            </w:r>
            <w:r w:rsidRPr="00C506DF">
              <w:rPr>
                <w:rFonts w:ascii="Times New Roman" w:hAnsi="Times New Roman"/>
                <w:b/>
                <w:sz w:val="20"/>
                <w:szCs w:val="20"/>
                <w:lang w:eastAsia="ru-RU"/>
              </w:rPr>
              <w:t>Electrical Safety</w:t>
            </w:r>
          </w:p>
        </w:tc>
        <w:tc>
          <w:tcPr>
            <w:tcW w:w="3327" w:type="dxa"/>
            <w:tcBorders>
              <w:top w:val="single" w:sz="4" w:space="0" w:color="auto"/>
              <w:left w:val="single" w:sz="4" w:space="0" w:color="auto"/>
              <w:bottom w:val="single" w:sz="4" w:space="0" w:color="auto"/>
              <w:right w:val="single" w:sz="4" w:space="0" w:color="auto"/>
            </w:tcBorders>
          </w:tcPr>
          <w:p w14:paraId="35BC73B6"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w:t>
            </w:r>
            <w:r w:rsidRPr="00C506DF">
              <w:rPr>
                <w:rFonts w:ascii="Times New Roman" w:hAnsi="Times New Roman"/>
                <w:b/>
                <w:kern w:val="32"/>
                <w:sz w:val="20"/>
                <w:szCs w:val="20"/>
                <w:lang w:eastAsia="x-none"/>
              </w:rPr>
              <w:t>3</w:t>
            </w:r>
            <w:r w:rsidRPr="00C506DF">
              <w:rPr>
                <w:rFonts w:ascii="Times New Roman" w:hAnsi="Times New Roman"/>
                <w:b/>
                <w:kern w:val="32"/>
                <w:sz w:val="20"/>
                <w:szCs w:val="20"/>
                <w:lang w:val="ru-RU" w:eastAsia="x-none"/>
              </w:rPr>
              <w:t>. Электробезопасность</w:t>
            </w:r>
          </w:p>
        </w:tc>
      </w:tr>
      <w:tr w:rsidR="003829CA" w:rsidRPr="008B53F0" w14:paraId="36999E77"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BD49B56"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14:paraId="7657E02C"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p w14:paraId="243FDF16"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14:paraId="415E266F"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p w14:paraId="53F54930"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p w14:paraId="0405A09D"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6EF6945" w14:textId="77777777" w:rsidR="003829CA" w:rsidRPr="00C506DF" w:rsidRDefault="003829CA" w:rsidP="003829CA">
            <w:pPr>
              <w:numPr>
                <w:ilvl w:val="1"/>
                <w:numId w:val="45"/>
              </w:numPr>
              <w:tabs>
                <w:tab w:val="left" w:pos="0"/>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 xml:space="preserve"> CONTRACTOR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C506DF">
              <w:rPr>
                <w:rFonts w:ascii="Times New Roman" w:hAnsi="Times New Roman"/>
                <w:sz w:val="20"/>
                <w:szCs w:val="20"/>
                <w:lang w:val="kk-KZ"/>
              </w:rPr>
              <w:br/>
            </w:r>
          </w:p>
          <w:p w14:paraId="09A66BCA" w14:textId="77777777" w:rsidR="003829CA" w:rsidRPr="00C506DF" w:rsidRDefault="003829CA" w:rsidP="003829CA">
            <w:pPr>
              <w:tabs>
                <w:tab w:val="left" w:pos="0"/>
              </w:tabs>
              <w:autoSpaceDE w:val="0"/>
              <w:autoSpaceDN w:val="0"/>
              <w:adjustRightInd w:val="0"/>
              <w:ind w:left="112" w:firstLine="0"/>
              <w:rPr>
                <w:rFonts w:ascii="Times New Roman" w:hAnsi="Times New Roman"/>
                <w:sz w:val="20"/>
                <w:szCs w:val="20"/>
                <w:lang w:val="kk-KZ"/>
              </w:rPr>
            </w:pPr>
          </w:p>
          <w:p w14:paraId="5081D130" w14:textId="77777777" w:rsidR="003829CA" w:rsidRPr="00C506DF" w:rsidRDefault="003829CA" w:rsidP="003829CA">
            <w:pPr>
              <w:tabs>
                <w:tab w:val="left" w:pos="0"/>
              </w:tabs>
              <w:autoSpaceDE w:val="0"/>
              <w:autoSpaceDN w:val="0"/>
              <w:adjustRightInd w:val="0"/>
              <w:ind w:left="112" w:firstLine="0"/>
              <w:rPr>
                <w:rFonts w:ascii="Times New Roman" w:hAnsi="Times New Roman"/>
                <w:sz w:val="20"/>
                <w:szCs w:val="20"/>
                <w:lang w:val="kk-KZ"/>
              </w:rPr>
            </w:pPr>
          </w:p>
          <w:p w14:paraId="1F43101B" w14:textId="77777777" w:rsidR="003829CA" w:rsidRPr="00C506DF" w:rsidRDefault="003829CA" w:rsidP="003829CA">
            <w:pPr>
              <w:numPr>
                <w:ilvl w:val="1"/>
                <w:numId w:val="45"/>
              </w:numPr>
              <w:tabs>
                <w:tab w:val="left" w:pos="0"/>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CONTRACTOR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14:paraId="6ACDA456" w14:textId="77777777"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6E2670D9" w14:textId="77777777"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53C42D8A" w14:textId="77777777"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2813F8F3" w14:textId="77777777"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214258BF" w14:textId="77777777"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09536265" w14:textId="77777777"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5EF26959" w14:textId="77777777"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14C05F11" w14:textId="77777777"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330BB996" w14:textId="77777777" w:rsidR="003829CA" w:rsidRPr="00C506DF" w:rsidRDefault="003829CA" w:rsidP="003829CA">
            <w:pPr>
              <w:numPr>
                <w:ilvl w:val="1"/>
                <w:numId w:val="45"/>
              </w:numPr>
              <w:tabs>
                <w:tab w:val="left" w:pos="0"/>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c>
          <w:tcPr>
            <w:tcW w:w="3327" w:type="dxa"/>
            <w:tcBorders>
              <w:top w:val="single" w:sz="4" w:space="0" w:color="auto"/>
              <w:left w:val="single" w:sz="4" w:space="0" w:color="auto"/>
              <w:bottom w:val="single" w:sz="4" w:space="0" w:color="auto"/>
              <w:right w:val="single" w:sz="4" w:space="0" w:color="auto"/>
            </w:tcBorders>
          </w:tcPr>
          <w:p w14:paraId="63DB81FD"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7716A039"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3A0D9854"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3829CA" w:rsidRPr="008B53F0" w14:paraId="5C745148"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3E610DCD" w14:textId="77777777" w:rsidR="003829CA" w:rsidRPr="00C506DF" w:rsidRDefault="003829CA" w:rsidP="003B4E87">
            <w:pPr>
              <w:numPr>
                <w:ilvl w:val="1"/>
                <w:numId w:val="45"/>
              </w:numPr>
              <w:tabs>
                <w:tab w:val="left" w:pos="0"/>
              </w:tabs>
              <w:autoSpaceDE w:val="0"/>
              <w:autoSpaceDN w:val="0"/>
              <w:adjustRightInd w:val="0"/>
              <w:spacing w:before="0" w:after="0"/>
              <w:ind w:left="172" w:firstLine="0"/>
              <w:jc w:val="left"/>
              <w:rPr>
                <w:rFonts w:ascii="Times New Roman" w:hAnsi="Times New Roman"/>
                <w:sz w:val="20"/>
                <w:szCs w:val="20"/>
                <w:lang w:val="kk-KZ"/>
              </w:rPr>
            </w:pPr>
            <w:r w:rsidRPr="00C506DF">
              <w:rPr>
                <w:rFonts w:ascii="Times New Roman" w:hAnsi="Times New Roman"/>
                <w:sz w:val="20"/>
                <w:szCs w:val="20"/>
                <w:lang w:val="kk-KZ"/>
              </w:rPr>
              <w:t xml:space="preserve"> МЕРДІГЕР жұмысты Тұтынушылардың электр қондырғыларын техникалық пайдалану ережелеріне (ТЭТПЕ) сәйкес жүргізуге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C5B51C2" w14:textId="77777777" w:rsidR="003829CA" w:rsidRPr="00C506DF" w:rsidRDefault="003829CA" w:rsidP="003829CA">
            <w:pPr>
              <w:tabs>
                <w:tab w:val="left" w:pos="0"/>
                <w:tab w:val="left" w:pos="318"/>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13.4. CONTRACTOR shall perform the work in accordance with the Rules of the Technical Operation of Electrical Installations of Consumers (RTOEIC);</w:t>
            </w:r>
          </w:p>
        </w:tc>
        <w:tc>
          <w:tcPr>
            <w:tcW w:w="3327" w:type="dxa"/>
            <w:tcBorders>
              <w:top w:val="single" w:sz="4" w:space="0" w:color="auto"/>
              <w:left w:val="single" w:sz="4" w:space="0" w:color="auto"/>
              <w:bottom w:val="single" w:sz="4" w:space="0" w:color="auto"/>
              <w:right w:val="single" w:sz="4" w:space="0" w:color="auto"/>
            </w:tcBorders>
          </w:tcPr>
          <w:p w14:paraId="465C429D" w14:textId="77777777"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13.4.</w:t>
            </w:r>
            <w:r w:rsidRPr="00C506DF">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3829CA" w:rsidRPr="008B53F0" w14:paraId="6779D036"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55F2599" w14:textId="77777777" w:rsidR="003829CA" w:rsidRPr="00C506DF" w:rsidRDefault="003829CA" w:rsidP="003B4E87">
            <w:pPr>
              <w:numPr>
                <w:ilvl w:val="1"/>
                <w:numId w:val="45"/>
              </w:numPr>
              <w:tabs>
                <w:tab w:val="left" w:pos="0"/>
              </w:tabs>
              <w:autoSpaceDE w:val="0"/>
              <w:autoSpaceDN w:val="0"/>
              <w:adjustRightInd w:val="0"/>
              <w:spacing w:before="0" w:after="0"/>
              <w:ind w:left="172" w:firstLine="0"/>
              <w:jc w:val="left"/>
              <w:rPr>
                <w:rFonts w:ascii="Times New Roman" w:hAnsi="Times New Roman"/>
                <w:sz w:val="20"/>
                <w:szCs w:val="20"/>
                <w:lang w:val="kk-KZ"/>
              </w:rPr>
            </w:pPr>
            <w:r w:rsidRPr="00C506DF">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5E3254BE" w14:textId="77777777" w:rsidR="003829CA" w:rsidRPr="00C506DF" w:rsidRDefault="003829CA" w:rsidP="003829CA">
            <w:pPr>
              <w:tabs>
                <w:tab w:val="left" w:pos="0"/>
                <w:tab w:val="left" w:pos="318"/>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13.5 The CONTRACTOR is obliged to carry out quarterly inspection of the power tool for serviceability of isolation with records.</w:t>
            </w:r>
          </w:p>
        </w:tc>
        <w:tc>
          <w:tcPr>
            <w:tcW w:w="3327" w:type="dxa"/>
            <w:tcBorders>
              <w:top w:val="single" w:sz="4" w:space="0" w:color="auto"/>
              <w:left w:val="single" w:sz="4" w:space="0" w:color="auto"/>
              <w:bottom w:val="single" w:sz="4" w:space="0" w:color="auto"/>
              <w:right w:val="single" w:sz="4" w:space="0" w:color="auto"/>
            </w:tcBorders>
          </w:tcPr>
          <w:p w14:paraId="4BE9E818" w14:textId="77777777" w:rsidR="003829CA" w:rsidRPr="00C506DF" w:rsidRDefault="003829CA" w:rsidP="003829CA">
            <w:pPr>
              <w:tabs>
                <w:tab w:val="left" w:pos="0"/>
              </w:tabs>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13.5.</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3829CA" w:rsidRPr="00C506DF" w14:paraId="11B84829"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7358C3F"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 xml:space="preserve">14. Есептілік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C52248D" w14:textId="77777777"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10" w:name="_Toc329597355"/>
            <w:r w:rsidRPr="00C506DF">
              <w:rPr>
                <w:rFonts w:ascii="Times New Roman" w:hAnsi="Times New Roman"/>
                <w:b/>
                <w:sz w:val="20"/>
                <w:szCs w:val="20"/>
                <w:lang w:val="kk-KZ" w:eastAsia="ru-RU"/>
              </w:rPr>
              <w:t>1</w:t>
            </w:r>
            <w:r w:rsidRPr="00C506DF">
              <w:rPr>
                <w:rFonts w:ascii="Times New Roman" w:hAnsi="Times New Roman"/>
                <w:b/>
                <w:sz w:val="20"/>
                <w:szCs w:val="20"/>
                <w:lang w:eastAsia="ru-RU"/>
              </w:rPr>
              <w:t>4</w:t>
            </w:r>
            <w:r w:rsidRPr="00C506DF">
              <w:rPr>
                <w:rFonts w:ascii="Times New Roman" w:hAnsi="Times New Roman"/>
                <w:b/>
                <w:sz w:val="20"/>
                <w:szCs w:val="20"/>
                <w:lang w:val="kk-KZ" w:eastAsia="ru-RU"/>
              </w:rPr>
              <w:t xml:space="preserve">. </w:t>
            </w:r>
            <w:r w:rsidRPr="00C506DF">
              <w:rPr>
                <w:rFonts w:ascii="Times New Roman" w:hAnsi="Times New Roman"/>
                <w:b/>
                <w:sz w:val="20"/>
                <w:szCs w:val="20"/>
                <w:lang w:eastAsia="ru-RU"/>
              </w:rPr>
              <w:t xml:space="preserve">Reporting </w:t>
            </w:r>
            <w:bookmarkEnd w:id="10"/>
          </w:p>
        </w:tc>
        <w:tc>
          <w:tcPr>
            <w:tcW w:w="3327" w:type="dxa"/>
            <w:tcBorders>
              <w:top w:val="single" w:sz="4" w:space="0" w:color="auto"/>
              <w:left w:val="single" w:sz="4" w:space="0" w:color="auto"/>
              <w:bottom w:val="single" w:sz="4" w:space="0" w:color="auto"/>
              <w:right w:val="single" w:sz="4" w:space="0" w:color="auto"/>
            </w:tcBorders>
          </w:tcPr>
          <w:p w14:paraId="265122FF"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 xml:space="preserve">14. Отчетность </w:t>
            </w:r>
          </w:p>
        </w:tc>
      </w:tr>
      <w:tr w:rsidR="003829CA" w:rsidRPr="008B53F0" w14:paraId="3A7F90C8"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65B51739"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техникасының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14:paraId="6F48C6BD"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КОМПАНИЯ өкілдері Мердігердің өкілдерімен бірге оқиғаны тергеуге қатсады.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55FD231D" w14:textId="77777777"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14.1. Contractor shall promptly notify COMPANY about all accidents, failures, fires,</w:t>
            </w:r>
            <w:r w:rsidRPr="00C506DF">
              <w:rPr>
                <w:rFonts w:ascii="Times New Roman" w:hAnsi="Times New Roman"/>
                <w:sz w:val="20"/>
                <w:szCs w:val="20"/>
                <w:lang w:val="kk-KZ" w:eastAsia="zh-CN"/>
              </w:rPr>
              <w:t xml:space="preserve"> spills, </w:t>
            </w:r>
            <w:r w:rsidRPr="00C506DF">
              <w:rPr>
                <w:rFonts w:ascii="Times New Roman" w:hAnsi="Times New Roman"/>
                <w:sz w:val="20"/>
                <w:szCs w:val="20"/>
                <w:lang w:val="kk-KZ"/>
              </w:rPr>
              <w:t>incidents, medical treatment cases, first aid cases, near misses, motor vehicle crashs (</w:t>
            </w:r>
            <w:r w:rsidRPr="00C506DF">
              <w:rPr>
                <w:rFonts w:ascii="Times New Roman" w:hAnsi="Times New Roman"/>
                <w:sz w:val="20"/>
                <w:szCs w:val="20"/>
                <w:lang w:val="kk-KZ" w:eastAsia="zh-CN"/>
              </w:rPr>
              <w:t>MVCs), and</w:t>
            </w:r>
            <w:r w:rsidRPr="00C506DF">
              <w:rPr>
                <w:rFonts w:ascii="Times New Roman" w:hAnsi="Times New Roman"/>
                <w:sz w:val="20"/>
                <w:szCs w:val="20"/>
                <w:lang w:val="kk-KZ"/>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
          <w:p w14:paraId="6B390372" w14:textId="77777777"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Company representatives take part in the incident investigation together with Contractor representatives.</w:t>
            </w:r>
          </w:p>
        </w:tc>
        <w:tc>
          <w:tcPr>
            <w:tcW w:w="3327" w:type="dxa"/>
            <w:tcBorders>
              <w:top w:val="single" w:sz="4" w:space="0" w:color="auto"/>
              <w:left w:val="single" w:sz="4" w:space="0" w:color="auto"/>
              <w:bottom w:val="single" w:sz="4" w:space="0" w:color="auto"/>
              <w:right w:val="single" w:sz="4" w:space="0" w:color="auto"/>
            </w:tcBorders>
          </w:tcPr>
          <w:p w14:paraId="05462C8C"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70279B59"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Представители КОМПАНИИ участвуют в расследовании инцидента вместе с представителями Подрядчика.</w:t>
            </w:r>
          </w:p>
        </w:tc>
      </w:tr>
      <w:tr w:rsidR="003829CA" w:rsidRPr="008B53F0" w14:paraId="56EB2BA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AE20E6A"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14:paraId="5D4FD677"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14:paraId="5AE38AE4"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Есепке келесі ақпарат енгізіледі: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65429BD" w14:textId="77777777"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14.2. CONTRACTOR shall submit a monthly HSE Report (if the period of Work (Service) under the Agreement is in excess of 1 month and it is performed (rendered) at the Company facilities/offices territories). Contractor appoints a contact person to submit monthly reports as well as to exchange necessary HSE information.  </w:t>
            </w:r>
          </w:p>
          <w:p w14:paraId="45D21A7E" w14:textId="77777777"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rPr>
            </w:pPr>
          </w:p>
          <w:p w14:paraId="284F1DA8" w14:textId="77777777"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rPr>
            </w:pPr>
          </w:p>
          <w:p w14:paraId="7E316D40" w14:textId="77777777"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The Report shall be submitted before to the CPC-K OHS Engineers by 5th day of the month following the reporting period. The format of the Report shall be provided to CONTRACTOR at the time of the execution of the Agreement by the Agreement administrator. </w:t>
            </w:r>
          </w:p>
          <w:p w14:paraId="49392B6F" w14:textId="77777777"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The Report shall include the following information: </w:t>
            </w:r>
          </w:p>
        </w:tc>
        <w:tc>
          <w:tcPr>
            <w:tcW w:w="3327" w:type="dxa"/>
            <w:tcBorders>
              <w:top w:val="single" w:sz="4" w:space="0" w:color="auto"/>
              <w:left w:val="single" w:sz="4" w:space="0" w:color="auto"/>
              <w:bottom w:val="single" w:sz="4" w:space="0" w:color="auto"/>
              <w:right w:val="single" w:sz="4" w:space="0" w:color="auto"/>
            </w:tcBorders>
          </w:tcPr>
          <w:p w14:paraId="31440C7B"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1A9F8548"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Отчёт предоставляется инженеру ОТ и ПБ КТК-Р в срок до 5-го числа месяца, следующего за отчетным периодом. Форма отчета представляется Подрядчику при подписании Договора администратором договора. </w:t>
            </w:r>
          </w:p>
          <w:p w14:paraId="74C8D047" w14:textId="77777777"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В отчет включается следующая информация: </w:t>
            </w:r>
          </w:p>
        </w:tc>
      </w:tr>
      <w:tr w:rsidR="003829CA" w:rsidRPr="008B53F0" w14:paraId="3FE7F8EC"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6F77DAB"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КОМПАНИЯ объектілерінің аумағында орын алған немесе МЕРДІГЕР КОМПАНИЯМЕН жасасқан келісімшартта көзделген жұмыстарды орындау барысында</w:t>
            </w:r>
            <w:r w:rsidRPr="00C506DF">
              <w:rPr>
                <w:rFonts w:ascii="Times New Roman" w:hAnsi="Times New Roman"/>
                <w:sz w:val="20"/>
                <w:szCs w:val="20"/>
                <w:lang w:val="kk-KZ"/>
              </w:rPr>
              <w:cr/>
            </w:r>
            <w:r w:rsidRPr="00C506DF">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F9CB93A"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all accidents, injuries, illnesses of the CONTRACTOr's employees that occurred at COMPANY’s facilities territory or during CONTRACTOR performance of Work under Agreement with the COMPANY and their consequences;</w:t>
            </w:r>
          </w:p>
        </w:tc>
        <w:tc>
          <w:tcPr>
            <w:tcW w:w="3327" w:type="dxa"/>
            <w:tcBorders>
              <w:top w:val="single" w:sz="4" w:space="0" w:color="auto"/>
              <w:left w:val="single" w:sz="4" w:space="0" w:color="auto"/>
              <w:bottom w:val="single" w:sz="4" w:space="0" w:color="auto"/>
              <w:right w:val="single" w:sz="4" w:space="0" w:color="auto"/>
            </w:tcBorders>
          </w:tcPr>
          <w:p w14:paraId="2A7AB113" w14:textId="77777777"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3829CA" w:rsidRPr="008B53F0" w14:paraId="7034FC3C"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1455977"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КОМПАНИЯ үшін Жұмыс орындаған кезге қатысты барлық ЖКО;</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C85FB01"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all MVCs relating to the time period, when CONTRACTOR was performing the Work for COMPANY;</w:t>
            </w:r>
          </w:p>
        </w:tc>
        <w:tc>
          <w:tcPr>
            <w:tcW w:w="3327" w:type="dxa"/>
            <w:tcBorders>
              <w:top w:val="single" w:sz="4" w:space="0" w:color="auto"/>
              <w:left w:val="single" w:sz="4" w:space="0" w:color="auto"/>
              <w:bottom w:val="single" w:sz="4" w:space="0" w:color="auto"/>
              <w:right w:val="single" w:sz="4" w:space="0" w:color="auto"/>
            </w:tcBorders>
          </w:tcPr>
          <w:p w14:paraId="5AFB27DC" w14:textId="77777777"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3829CA" w:rsidRPr="008B53F0" w14:paraId="0F09A55C"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3BBD776B"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КОМПАНИЯ объектілерінің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E9B13D1"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c>
          <w:tcPr>
            <w:tcW w:w="3327" w:type="dxa"/>
            <w:tcBorders>
              <w:top w:val="single" w:sz="4" w:space="0" w:color="auto"/>
              <w:left w:val="single" w:sz="4" w:space="0" w:color="auto"/>
              <w:bottom w:val="single" w:sz="4" w:space="0" w:color="auto"/>
              <w:right w:val="single" w:sz="4" w:space="0" w:color="auto"/>
            </w:tcBorders>
          </w:tcPr>
          <w:p w14:paraId="4E5431DC" w14:textId="77777777"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3829CA" w:rsidRPr="008B53F0" w14:paraId="0F397702"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0196523"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949915B"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orders of the regulatory authorities received by CONTRACTOR during performance of the Work at the COMPANY facilities;</w:t>
            </w:r>
          </w:p>
        </w:tc>
        <w:tc>
          <w:tcPr>
            <w:tcW w:w="3327" w:type="dxa"/>
            <w:tcBorders>
              <w:top w:val="single" w:sz="4" w:space="0" w:color="auto"/>
              <w:left w:val="single" w:sz="4" w:space="0" w:color="auto"/>
              <w:bottom w:val="single" w:sz="4" w:space="0" w:color="auto"/>
              <w:right w:val="single" w:sz="4" w:space="0" w:color="auto"/>
            </w:tcBorders>
          </w:tcPr>
          <w:p w14:paraId="465A3F41" w14:textId="77777777" w:rsidR="003829CA" w:rsidRPr="00C506DF" w:rsidRDefault="003829CA"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3829CA" w:rsidRPr="008B53F0" w14:paraId="661F406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2A974BC3"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9424EFC"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any other events reportable to the relevant competent government authorities;</w:t>
            </w:r>
          </w:p>
        </w:tc>
        <w:tc>
          <w:tcPr>
            <w:tcW w:w="3327" w:type="dxa"/>
            <w:tcBorders>
              <w:top w:val="single" w:sz="4" w:space="0" w:color="auto"/>
              <w:left w:val="single" w:sz="4" w:space="0" w:color="auto"/>
              <w:bottom w:val="single" w:sz="4" w:space="0" w:color="auto"/>
              <w:right w:val="single" w:sz="4" w:space="0" w:color="auto"/>
            </w:tcBorders>
          </w:tcPr>
          <w:p w14:paraId="4FDCD68A" w14:textId="77777777"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3829CA" w:rsidRPr="008B53F0" w14:paraId="3E255CAD"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7F77CB3"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4C77B678"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total man-hours worked by CONTRACTOR's employees (including subcontractors), and overall number of the CONTRACTOR's employees (including subcontractors), engaged in the Work under the Agreement;</w:t>
            </w:r>
          </w:p>
        </w:tc>
        <w:tc>
          <w:tcPr>
            <w:tcW w:w="3327" w:type="dxa"/>
            <w:tcBorders>
              <w:top w:val="single" w:sz="4" w:space="0" w:color="auto"/>
              <w:left w:val="single" w:sz="4" w:space="0" w:color="auto"/>
              <w:bottom w:val="single" w:sz="4" w:space="0" w:color="auto"/>
              <w:right w:val="single" w:sz="4" w:space="0" w:color="auto"/>
            </w:tcBorders>
          </w:tcPr>
          <w:p w14:paraId="279FF276" w14:textId="77777777" w:rsidR="003829CA" w:rsidRPr="00C506DF" w:rsidRDefault="003829CA"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f</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3829CA" w:rsidRPr="008B53F0" w14:paraId="7A7670FB"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3A614173"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дөңгелекті АКҚ және АТ жүрген қашықтығы (ірі габаритті (3,5 тоннадан астам) және жеңіл);</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4018A222"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 xml:space="preserve">wheeled </w:t>
            </w:r>
            <w:r w:rsidRPr="00C506DF">
              <w:rPr>
                <w:rFonts w:ascii="Times New Roman" w:hAnsi="Times New Roman"/>
                <w:sz w:val="20"/>
                <w:szCs w:val="20"/>
                <w:lang w:val="kk-KZ" w:eastAsia="ru-RU"/>
              </w:rPr>
              <w:t xml:space="preserve">MV and SV </w:t>
            </w:r>
            <w:r w:rsidRPr="00C506DF">
              <w:rPr>
                <w:rFonts w:ascii="Times New Roman" w:hAnsi="Times New Roman"/>
                <w:sz w:val="20"/>
                <w:szCs w:val="20"/>
                <w:lang w:val="kk-KZ"/>
              </w:rPr>
              <w:t>kilometers driven (large (over 3.5 tons) and light vehicles);</w:t>
            </w:r>
          </w:p>
        </w:tc>
        <w:tc>
          <w:tcPr>
            <w:tcW w:w="3327" w:type="dxa"/>
            <w:tcBorders>
              <w:top w:val="single" w:sz="4" w:space="0" w:color="auto"/>
              <w:left w:val="single" w:sz="4" w:space="0" w:color="auto"/>
              <w:bottom w:val="single" w:sz="4" w:space="0" w:color="auto"/>
              <w:right w:val="single" w:sz="4" w:space="0" w:color="auto"/>
            </w:tcBorders>
          </w:tcPr>
          <w:p w14:paraId="0C10C587" w14:textId="77777777"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g</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пробег АТС и СТ на колесном ходу (крупногабаритных (свыше 3,5 тонн) и легковых);</w:t>
            </w:r>
          </w:p>
        </w:tc>
      </w:tr>
      <w:tr w:rsidR="003829CA" w:rsidRPr="008B53F0" w14:paraId="6D9DB7B1"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2CD93C14"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Жұмыс орындау барысында туындаған ықтимал қауіпті жағдайлар туралы мәлімет;</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4E29E83"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information about near misses occurred during the performance of the Work;</w:t>
            </w:r>
          </w:p>
        </w:tc>
        <w:tc>
          <w:tcPr>
            <w:tcW w:w="3327" w:type="dxa"/>
            <w:tcBorders>
              <w:top w:val="single" w:sz="4" w:space="0" w:color="auto"/>
              <w:left w:val="single" w:sz="4" w:space="0" w:color="auto"/>
              <w:bottom w:val="single" w:sz="4" w:space="0" w:color="auto"/>
              <w:right w:val="single" w:sz="4" w:space="0" w:color="auto"/>
            </w:tcBorders>
          </w:tcPr>
          <w:p w14:paraId="24E7D9DD" w14:textId="77777777" w:rsidR="003829CA" w:rsidRPr="00C506DF" w:rsidRDefault="003829CA"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сведения о потенциально опасных ситуациях, возникавших в процессе выполнения Работ;</w:t>
            </w:r>
          </w:p>
        </w:tc>
      </w:tr>
      <w:tr w:rsidR="003829CA" w:rsidRPr="008B53F0" w14:paraId="68000A4A"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69CFB48"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өнеркәсіптік қауіпсіздік тақырыбындағы кеңесулер саны т.с.с.;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5F60EE44"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activities performed as a part of the HSE Plan, for instance, number of drills, number of safety meetings, etc.);</w:t>
            </w:r>
          </w:p>
        </w:tc>
        <w:tc>
          <w:tcPr>
            <w:tcW w:w="3327" w:type="dxa"/>
            <w:tcBorders>
              <w:top w:val="single" w:sz="4" w:space="0" w:color="auto"/>
              <w:left w:val="single" w:sz="4" w:space="0" w:color="auto"/>
              <w:bottom w:val="single" w:sz="4" w:space="0" w:color="auto"/>
              <w:right w:val="single" w:sz="4" w:space="0" w:color="auto"/>
            </w:tcBorders>
          </w:tcPr>
          <w:p w14:paraId="24A1A33C" w14:textId="77777777"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3829CA" w:rsidRPr="008B53F0" w14:paraId="7BB30B5E"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64979C63"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27576433"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type and number of HSE inspections conducted by CONTRACTOR in accordance with the HSE Plan (for instance, CONTRACTOR Executives facility safety walk, inspection of lifting equipment, inspection of medical equipment, MV and SV condition check);</w:t>
            </w:r>
          </w:p>
        </w:tc>
        <w:tc>
          <w:tcPr>
            <w:tcW w:w="3327" w:type="dxa"/>
            <w:tcBorders>
              <w:top w:val="single" w:sz="4" w:space="0" w:color="auto"/>
              <w:left w:val="single" w:sz="4" w:space="0" w:color="auto"/>
              <w:bottom w:val="single" w:sz="4" w:space="0" w:color="auto"/>
              <w:right w:val="single" w:sz="4" w:space="0" w:color="auto"/>
            </w:tcBorders>
          </w:tcPr>
          <w:p w14:paraId="5EABB106" w14:textId="77777777"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j</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3829CA" w:rsidRPr="00885DE0" w14:paraId="310C70D0"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EC80D56" w14:textId="77777777"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өткізілген оқыту саны мен түрлері (мысалы, өнеркәсіптік қауіпсіздік бойынша кіріспе нұсқау, қауіпті факторлар туралы ақпарат беру).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7BB45D34" w14:textId="77777777"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number and type of training conducted (for instance, safety induction, hazard awareness).</w:t>
            </w:r>
          </w:p>
        </w:tc>
        <w:tc>
          <w:tcPr>
            <w:tcW w:w="3327" w:type="dxa"/>
            <w:tcBorders>
              <w:top w:val="single" w:sz="4" w:space="0" w:color="auto"/>
              <w:left w:val="single" w:sz="4" w:space="0" w:color="auto"/>
              <w:bottom w:val="single" w:sz="4" w:space="0" w:color="auto"/>
              <w:right w:val="single" w:sz="4" w:space="0" w:color="auto"/>
            </w:tcBorders>
          </w:tcPr>
          <w:p w14:paraId="5168803C" w14:textId="77777777"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k</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r>
      <w:tr w:rsidR="003829CA" w:rsidRPr="008B53F0" w14:paraId="63A51BC1"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550AE6F" w14:textId="77777777" w:rsidR="003829CA" w:rsidRPr="00C506DF" w:rsidRDefault="003829CA"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4340AE1E" w14:textId="77777777" w:rsidR="003829CA" w:rsidRPr="00C506DF" w:rsidRDefault="003829CA" w:rsidP="003829CA">
            <w:pPr>
              <w:tabs>
                <w:tab w:val="left" w:pos="318"/>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14.3 CONTRACTOR is obliged to immediately notify the COMPANY of fatal cases that have occurred to employees of the CONTRACTOR. Notification regarding days away from work cases shall be submitted to the COMPANY within 24 hours.</w:t>
            </w:r>
          </w:p>
        </w:tc>
        <w:tc>
          <w:tcPr>
            <w:tcW w:w="3327" w:type="dxa"/>
            <w:tcBorders>
              <w:top w:val="single" w:sz="4" w:space="0" w:color="auto"/>
              <w:left w:val="single" w:sz="4" w:space="0" w:color="auto"/>
              <w:bottom w:val="single" w:sz="4" w:space="0" w:color="auto"/>
              <w:right w:val="single" w:sz="4" w:space="0" w:color="auto"/>
            </w:tcBorders>
          </w:tcPr>
          <w:p w14:paraId="23648DEA" w14:textId="77777777" w:rsidR="003829CA" w:rsidRPr="00C506DF" w:rsidRDefault="003829CA"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14.3 </w:t>
            </w:r>
            <w:r w:rsidRPr="00C506DF">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3829CA" w:rsidRPr="008B53F0" w14:paraId="5F580601"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0269B78" w14:textId="77777777" w:rsidR="003829CA" w:rsidRPr="00C506DF" w:rsidRDefault="003829CA"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74273B0F" w14:textId="77777777" w:rsidR="003829CA" w:rsidRPr="00C506DF" w:rsidRDefault="003829CA" w:rsidP="003829CA">
            <w:pPr>
              <w:tabs>
                <w:tab w:val="left" w:pos="318"/>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14.4 Upon request, the CONTRACTOR shall provide the COMPANY with copies of all reports sent to state organizations or insurance companies related to any  injuries, incidents or environmental incidents that occurred during the whole period of the CONTRACTOR work activities under the AGREEMENT.</w:t>
            </w:r>
          </w:p>
        </w:tc>
        <w:tc>
          <w:tcPr>
            <w:tcW w:w="3327" w:type="dxa"/>
            <w:tcBorders>
              <w:top w:val="single" w:sz="4" w:space="0" w:color="auto"/>
              <w:left w:val="single" w:sz="4" w:space="0" w:color="auto"/>
              <w:bottom w:val="single" w:sz="4" w:space="0" w:color="auto"/>
              <w:right w:val="single" w:sz="4" w:space="0" w:color="auto"/>
            </w:tcBorders>
          </w:tcPr>
          <w:p w14:paraId="2011A0F1" w14:textId="77777777" w:rsidR="003829CA" w:rsidRPr="00C506DF" w:rsidRDefault="003829CA"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3829CA" w:rsidRPr="00C506DF" w14:paraId="656575BB"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EEB4701" w14:textId="77777777" w:rsidR="003829CA" w:rsidRPr="00C506DF" w:rsidRDefault="003829CA" w:rsidP="003829CA">
            <w:pPr>
              <w:tabs>
                <w:tab w:val="left" w:pos="284"/>
              </w:tabs>
              <w:autoSpaceDE w:val="0"/>
              <w:autoSpaceDN w:val="0"/>
              <w:adjustRightInd w:val="0"/>
              <w:ind w:left="35" w:firstLine="0"/>
              <w:rPr>
                <w:rFonts w:ascii="Times New Roman" w:hAnsi="Times New Roman"/>
                <w:i/>
                <w:sz w:val="20"/>
                <w:szCs w:val="20"/>
                <w:lang w:val="kk-KZ"/>
              </w:rPr>
            </w:pPr>
            <w:r w:rsidRPr="00C506DF">
              <w:rPr>
                <w:rFonts w:ascii="Times New Roman" w:hAnsi="Times New Roman"/>
                <w:sz w:val="20"/>
                <w:szCs w:val="20"/>
                <w:lang w:val="kk-KZ"/>
              </w:rPr>
              <w:t xml:space="preserve">14.5. МЕРДІГЕР ЕҚ, ӨҚ және ҚОҚ мәселелері бойынша жыл сайын есеп береді (Келісімшарттың мерзімі немесе Келісімшарттағы Жұмыс орындау мерзімі 1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330FC7C2" w14:textId="77777777" w:rsidR="003829CA" w:rsidRPr="00C506DF" w:rsidRDefault="003829CA" w:rsidP="003829CA">
            <w:pPr>
              <w:widowControl w:val="0"/>
              <w:autoSpaceDE w:val="0"/>
              <w:autoSpaceDN w:val="0"/>
              <w:adjustRightInd w:val="0"/>
              <w:ind w:left="34" w:hanging="34"/>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14.5. CONTRACTOR shall submit an annual HSE Report (if the period of Work under the Agreement </w:t>
            </w:r>
            <w:r w:rsidRPr="00C506DF">
              <w:rPr>
                <w:rFonts w:ascii="Times New Roman" w:hAnsi="Times New Roman"/>
                <w:sz w:val="20"/>
                <w:szCs w:val="20"/>
                <w:lang w:val="kk-KZ" w:eastAsia="zh-CN"/>
              </w:rPr>
              <w:t>is in excess of 1 year</w:t>
            </w:r>
            <w:r w:rsidRPr="00C506DF">
              <w:rPr>
                <w:rFonts w:ascii="Times New Roman" w:hAnsi="Times New Roman"/>
                <w:sz w:val="20"/>
                <w:szCs w:val="20"/>
                <w:lang w:val="kk-KZ"/>
              </w:rPr>
              <w:t>). The report shall be submitted before the 20</w:t>
            </w:r>
            <w:r w:rsidRPr="00C506DF">
              <w:rPr>
                <w:rFonts w:ascii="Times New Roman" w:hAnsi="Times New Roman"/>
                <w:sz w:val="20"/>
                <w:szCs w:val="20"/>
                <w:vertAlign w:val="superscript"/>
                <w:lang w:val="kk-KZ"/>
              </w:rPr>
              <w:t>th</w:t>
            </w:r>
            <w:r w:rsidRPr="00C506DF">
              <w:rPr>
                <w:rFonts w:ascii="Times New Roman" w:hAnsi="Times New Roman"/>
                <w:sz w:val="20"/>
                <w:szCs w:val="20"/>
                <w:lang w:val="kk-KZ"/>
              </w:rPr>
              <w:t xml:space="preserve"> day of January of the year following the reporting year. The format of the Report shall be provided to CONTRACTOR </w:t>
            </w:r>
            <w:r w:rsidRPr="00C506DF">
              <w:rPr>
                <w:rFonts w:ascii="Times New Roman" w:hAnsi="Times New Roman"/>
                <w:sz w:val="20"/>
                <w:szCs w:val="20"/>
              </w:rPr>
              <w:t>before</w:t>
            </w:r>
            <w:r w:rsidRPr="00C506DF">
              <w:rPr>
                <w:rFonts w:ascii="Times New Roman" w:hAnsi="Times New Roman"/>
                <w:sz w:val="20"/>
                <w:szCs w:val="20"/>
                <w:lang w:val="kk-KZ"/>
              </w:rPr>
              <w:t xml:space="preserve"> the 20</w:t>
            </w:r>
            <w:r w:rsidRPr="00C506DF">
              <w:rPr>
                <w:rFonts w:ascii="Times New Roman" w:hAnsi="Times New Roman"/>
                <w:sz w:val="20"/>
                <w:szCs w:val="20"/>
                <w:vertAlign w:val="superscript"/>
                <w:lang w:val="kk-KZ"/>
              </w:rPr>
              <w:t>th</w:t>
            </w:r>
            <w:r w:rsidRPr="00C506DF">
              <w:rPr>
                <w:rFonts w:ascii="Times New Roman" w:hAnsi="Times New Roman"/>
                <w:sz w:val="20"/>
                <w:szCs w:val="20"/>
                <w:lang w:val="kk-KZ"/>
              </w:rPr>
              <w:t xml:space="preserve"> day of  December of the reporting year.  </w:t>
            </w:r>
          </w:p>
        </w:tc>
        <w:tc>
          <w:tcPr>
            <w:tcW w:w="3327" w:type="dxa"/>
            <w:tcBorders>
              <w:top w:val="single" w:sz="4" w:space="0" w:color="auto"/>
              <w:left w:val="single" w:sz="4" w:space="0" w:color="auto"/>
              <w:bottom w:val="single" w:sz="4" w:space="0" w:color="auto"/>
              <w:right w:val="single" w:sz="4" w:space="0" w:color="auto"/>
            </w:tcBorders>
          </w:tcPr>
          <w:p w14:paraId="7F6F2182" w14:textId="77777777" w:rsidR="003829CA" w:rsidRPr="00C506DF" w:rsidRDefault="003829CA" w:rsidP="003829CA">
            <w:pPr>
              <w:tabs>
                <w:tab w:val="left" w:pos="284"/>
              </w:tabs>
              <w:autoSpaceDE w:val="0"/>
              <w:autoSpaceDN w:val="0"/>
              <w:adjustRightInd w:val="0"/>
              <w:ind w:left="35" w:firstLine="0"/>
              <w:rPr>
                <w:rFonts w:ascii="Times New Roman" w:hAnsi="Times New Roman"/>
                <w:i/>
                <w:sz w:val="20"/>
                <w:szCs w:val="20"/>
                <w:lang w:val="kk-KZ"/>
              </w:rPr>
            </w:pPr>
            <w:r w:rsidRPr="00C506DF">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3829CA" w:rsidRPr="00C506DF" w14:paraId="650DF7CE" w14:textId="77777777" w:rsidTr="003829CA">
        <w:trPr>
          <w:gridAfter w:val="1"/>
          <w:wAfter w:w="248" w:type="dxa"/>
          <w:trHeight w:val="341"/>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00626A5E"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 xml:space="preserve">15. Жауапкершілігі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5A974D0C" w14:textId="77777777"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C506DF">
              <w:rPr>
                <w:rFonts w:ascii="Times New Roman" w:hAnsi="Times New Roman"/>
                <w:b/>
                <w:sz w:val="20"/>
                <w:szCs w:val="20"/>
                <w:lang w:val="kk-KZ" w:eastAsia="ru-RU"/>
              </w:rPr>
              <w:t>1</w:t>
            </w:r>
            <w:r w:rsidRPr="00C506DF">
              <w:rPr>
                <w:rFonts w:ascii="Times New Roman" w:hAnsi="Times New Roman"/>
                <w:b/>
                <w:sz w:val="20"/>
                <w:szCs w:val="20"/>
                <w:lang w:eastAsia="ru-RU"/>
              </w:rPr>
              <w:t>5</w:t>
            </w:r>
            <w:r w:rsidRPr="00C506DF">
              <w:rPr>
                <w:rFonts w:ascii="Times New Roman" w:hAnsi="Times New Roman"/>
                <w:b/>
                <w:sz w:val="20"/>
                <w:szCs w:val="20"/>
                <w:lang w:val="kk-KZ" w:eastAsia="ru-RU"/>
              </w:rPr>
              <w:t xml:space="preserve">. </w:t>
            </w:r>
            <w:r w:rsidRPr="00C506DF">
              <w:rPr>
                <w:rFonts w:ascii="Times New Roman" w:hAnsi="Times New Roman"/>
                <w:b/>
                <w:sz w:val="20"/>
                <w:szCs w:val="20"/>
                <w:lang w:eastAsia="ru-RU"/>
              </w:rPr>
              <w:t>Liability</w:t>
            </w:r>
          </w:p>
        </w:tc>
        <w:tc>
          <w:tcPr>
            <w:tcW w:w="3327" w:type="dxa"/>
            <w:tcBorders>
              <w:top w:val="single" w:sz="4" w:space="0" w:color="auto"/>
              <w:left w:val="single" w:sz="4" w:space="0" w:color="auto"/>
              <w:bottom w:val="single" w:sz="4" w:space="0" w:color="auto"/>
              <w:right w:val="single" w:sz="4" w:space="0" w:color="auto"/>
            </w:tcBorders>
          </w:tcPr>
          <w:p w14:paraId="7973A857" w14:textId="77777777"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1</w:t>
            </w:r>
            <w:r w:rsidRPr="00C506DF">
              <w:rPr>
                <w:rFonts w:ascii="Times New Roman" w:hAnsi="Times New Roman"/>
                <w:b/>
                <w:kern w:val="32"/>
                <w:sz w:val="20"/>
                <w:szCs w:val="20"/>
                <w:lang w:val="ru-RU" w:eastAsia="x-none"/>
              </w:rPr>
              <w:t>5</w:t>
            </w:r>
            <w:r w:rsidRPr="00C506DF">
              <w:rPr>
                <w:rFonts w:ascii="Times New Roman" w:hAnsi="Times New Roman"/>
                <w:b/>
                <w:kern w:val="32"/>
                <w:sz w:val="20"/>
                <w:szCs w:val="20"/>
                <w:lang w:eastAsia="x-none"/>
              </w:rPr>
              <w:t xml:space="preserve">. </w:t>
            </w:r>
            <w:r w:rsidRPr="00C506DF">
              <w:rPr>
                <w:rFonts w:ascii="Times New Roman" w:hAnsi="Times New Roman"/>
                <w:b/>
                <w:kern w:val="32"/>
                <w:sz w:val="20"/>
                <w:szCs w:val="20"/>
                <w:lang w:val="ru-RU" w:eastAsia="x-none"/>
              </w:rPr>
              <w:t>Ответственность</w:t>
            </w:r>
            <w:r w:rsidRPr="00C506DF">
              <w:rPr>
                <w:rFonts w:ascii="Times New Roman" w:hAnsi="Times New Roman"/>
                <w:b/>
                <w:kern w:val="32"/>
                <w:sz w:val="20"/>
                <w:szCs w:val="20"/>
                <w:lang w:eastAsia="x-none"/>
              </w:rPr>
              <w:t xml:space="preserve"> </w:t>
            </w:r>
          </w:p>
        </w:tc>
      </w:tr>
      <w:tr w:rsidR="003829CA" w:rsidRPr="008B53F0" w14:paraId="575734BA"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63E890BF"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C05D357"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15.1. If COMPANY reveals, in the course of an audit or otherwise, that CONTRACTOR  has failed to comply with the HSE requirements set forth herein, statutory requirements of RK and COMPANY’s normative documents, </w:t>
            </w:r>
            <w:r w:rsidRPr="00C506DF">
              <w:rPr>
                <w:rFonts w:ascii="Times New Roman" w:hAnsi="Times New Roman"/>
                <w:sz w:val="20"/>
                <w:szCs w:val="20"/>
                <w:lang w:val="kk-KZ" w:eastAsia="ru-RU"/>
              </w:rPr>
              <w:t>the COMPANY’s representative</w:t>
            </w:r>
            <w:r w:rsidRPr="00C506DF">
              <w:rPr>
                <w:rFonts w:ascii="Times New Roman" w:hAnsi="Times New Roman"/>
                <w:sz w:val="20"/>
                <w:szCs w:val="20"/>
                <w:lang w:val="kk-KZ"/>
              </w:rPr>
              <w:t xml:space="preserve"> shall have the right to immediately suspend </w:t>
            </w:r>
            <w:r w:rsidRPr="00C506DF">
              <w:rPr>
                <w:rFonts w:ascii="Times New Roman" w:hAnsi="Times New Roman"/>
                <w:sz w:val="20"/>
                <w:szCs w:val="20"/>
                <w:lang w:val="kk-KZ" w:eastAsia="ru-RU"/>
              </w:rPr>
              <w:t>the</w:t>
            </w:r>
            <w:r w:rsidRPr="00C506DF">
              <w:rPr>
                <w:rFonts w:ascii="Times New Roman" w:hAnsi="Times New Roman"/>
                <w:sz w:val="20"/>
                <w:szCs w:val="20"/>
                <w:lang w:val="kk-KZ"/>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c>
          <w:tcPr>
            <w:tcW w:w="3327" w:type="dxa"/>
            <w:tcBorders>
              <w:top w:val="single" w:sz="4" w:space="0" w:color="auto"/>
              <w:left w:val="single" w:sz="4" w:space="0" w:color="auto"/>
              <w:bottom w:val="single" w:sz="4" w:space="0" w:color="auto"/>
              <w:right w:val="single" w:sz="4" w:space="0" w:color="auto"/>
            </w:tcBorders>
          </w:tcPr>
          <w:p w14:paraId="36899649"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3829CA" w:rsidRPr="008B53F0" w14:paraId="253234F7"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478EA4FA"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14:paraId="465BE9C1"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14:paraId="4F237046"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D96FB22"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15.2. The Parties shall coordinate the terms and actions (plan) to elimination such </w:t>
            </w:r>
            <w:r w:rsidRPr="00C506DF">
              <w:rPr>
                <w:rFonts w:ascii="Times New Roman" w:hAnsi="Times New Roman"/>
                <w:sz w:val="20"/>
                <w:szCs w:val="20"/>
                <w:lang w:val="kk-KZ" w:eastAsia="ru-RU"/>
              </w:rPr>
              <w:t>violations</w:t>
            </w:r>
            <w:r w:rsidRPr="00C506DF">
              <w:rPr>
                <w:rFonts w:ascii="Times New Roman" w:hAnsi="Times New Roman"/>
                <w:sz w:val="20"/>
                <w:szCs w:val="20"/>
                <w:lang w:val="kk-KZ"/>
              </w:rPr>
              <w:t xml:space="preserve"> and to prevent them in the future. The CONTRACTOR’s employee, who has repeated a violation shall be suspended from the Work under the Agreement, and his/her pass to the COMPANY's facilities shall be cancelled.</w:t>
            </w:r>
          </w:p>
          <w:p w14:paraId="442D08B0" w14:textId="77777777" w:rsidR="003829CA" w:rsidRPr="00C506DF" w:rsidRDefault="003829CA" w:rsidP="003829CA">
            <w:pPr>
              <w:spacing w:before="0" w:after="0"/>
              <w:ind w:firstLine="0"/>
              <w:rPr>
                <w:rFonts w:ascii="Times New Roman" w:hAnsi="Times New Roman"/>
                <w:sz w:val="20"/>
                <w:szCs w:val="20"/>
                <w:lang w:val="kk-KZ"/>
              </w:rPr>
            </w:pPr>
            <w:r w:rsidRPr="00C506DF">
              <w:rPr>
                <w:rFonts w:ascii="Times New Roman" w:hAnsi="Times New Roman"/>
                <w:sz w:val="20"/>
                <w:szCs w:val="20"/>
                <w:lang w:val="kk-KZ"/>
              </w:rPr>
              <w:t>If CONTRACTOR fails to meet the deadlines of completion of actions CONTRACTOR shall, on COMPANY’s request, pay an exclusive penalty in the amount equivalent to $300 (three hundred US Dollars) for each outstanding day until the deficiencies have been rectified.</w:t>
            </w:r>
          </w:p>
          <w:p w14:paraId="0EB330C4" w14:textId="77777777" w:rsidR="003829CA" w:rsidRPr="00C506DF" w:rsidRDefault="003829CA" w:rsidP="003829CA">
            <w:pPr>
              <w:spacing w:before="0" w:after="0"/>
              <w:ind w:firstLine="0"/>
              <w:rPr>
                <w:rFonts w:ascii="Times New Roman" w:hAnsi="Times New Roman"/>
                <w:sz w:val="20"/>
                <w:szCs w:val="20"/>
                <w:lang w:val="kk-KZ"/>
              </w:rPr>
            </w:pPr>
            <w:r w:rsidRPr="00C506DF">
              <w:rPr>
                <w:rFonts w:ascii="Times New Roman" w:hAnsi="Times New Roman"/>
                <w:sz w:val="20"/>
                <w:szCs w:val="20"/>
                <w:lang w:val="kk-KZ"/>
              </w:rPr>
              <w:t>The Act signed by the COMPANY's and the CONTRACTOR's Representatives in the course of the second audit shall serve as the basis for charging the fines for a failure to complete the actions to rectify the violations within the deadlines established.</w:t>
            </w:r>
          </w:p>
        </w:tc>
        <w:tc>
          <w:tcPr>
            <w:tcW w:w="3327" w:type="dxa"/>
            <w:tcBorders>
              <w:top w:val="single" w:sz="4" w:space="0" w:color="auto"/>
              <w:left w:val="single" w:sz="4" w:space="0" w:color="auto"/>
              <w:bottom w:val="single" w:sz="4" w:space="0" w:color="auto"/>
              <w:right w:val="single" w:sz="4" w:space="0" w:color="auto"/>
            </w:tcBorders>
          </w:tcPr>
          <w:p w14:paraId="0B62871A"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5DE5B740"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В случае нарушения ПОДРЯДЧИКОМ сроков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14:paraId="50B4050A"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3829CA" w:rsidRPr="008B53F0" w14:paraId="30F57225"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226A387"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15.3. Осы қосымшаның 15.1 т. сәйкес КОМПАНИЯНЫҢ Жұмыс тоқтатуына байланысты МЕРДІГЕРДІҢ тұрып қалуын КОМПАНИЯ өтемейді.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F5C2391"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15.3. The CONTRACTOR's</w:t>
            </w:r>
            <w:r w:rsidRPr="00C506DF">
              <w:rPr>
                <w:rFonts w:ascii="Times New Roman" w:hAnsi="Times New Roman"/>
                <w:sz w:val="20"/>
                <w:szCs w:val="20"/>
                <w:lang w:val="kk-KZ"/>
              </w:rPr>
              <w:t xml:space="preserve"> down time, caused by the suspension of the Work by COMPANY in accordance with Clause 15.1. hereof, shall not be reimbursed by COMPANY. </w:t>
            </w:r>
          </w:p>
        </w:tc>
        <w:tc>
          <w:tcPr>
            <w:tcW w:w="3327" w:type="dxa"/>
            <w:tcBorders>
              <w:top w:val="single" w:sz="4" w:space="0" w:color="auto"/>
              <w:left w:val="single" w:sz="4" w:space="0" w:color="auto"/>
              <w:bottom w:val="single" w:sz="4" w:space="0" w:color="auto"/>
              <w:right w:val="single" w:sz="4" w:space="0" w:color="auto"/>
            </w:tcBorders>
          </w:tcPr>
          <w:p w14:paraId="3CCD745A"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3829CA" w:rsidRPr="008B53F0" w14:paraId="644C3E37"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328B9ED"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5C7193AF"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15.4.  Should CONTRACTOR fail to properly perform its obligations stipulated in this Exhibit, thus incurring damages to COMPANY, COMPANY shall have the right to claim for such damages subject to documentary evidence thereof.</w:t>
            </w:r>
          </w:p>
        </w:tc>
        <w:tc>
          <w:tcPr>
            <w:tcW w:w="3327" w:type="dxa"/>
            <w:tcBorders>
              <w:top w:val="single" w:sz="4" w:space="0" w:color="auto"/>
              <w:left w:val="single" w:sz="4" w:space="0" w:color="auto"/>
              <w:bottom w:val="single" w:sz="4" w:space="0" w:color="auto"/>
              <w:right w:val="single" w:sz="4" w:space="0" w:color="auto"/>
            </w:tcBorders>
          </w:tcPr>
          <w:p w14:paraId="0C3B9192"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3829CA" w:rsidRPr="008B53F0" w14:paraId="52360C66"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5BFBBC50" w14:textId="77777777" w:rsidR="003829CA" w:rsidRPr="00C506DF" w:rsidRDefault="003829CA" w:rsidP="003829CA">
            <w:pPr>
              <w:numPr>
                <w:ilvl w:val="1"/>
                <w:numId w:val="0"/>
              </w:numPr>
              <w:tabs>
                <w:tab w:val="left" w:pos="284"/>
                <w:tab w:val="num" w:pos="360"/>
              </w:tabs>
              <w:autoSpaceDE w:val="0"/>
              <w:autoSpaceDN w:val="0"/>
              <w:adjustRightInd w:val="0"/>
              <w:rPr>
                <w:rFonts w:ascii="Times New Roman" w:hAnsi="Times New Roman"/>
                <w:sz w:val="20"/>
                <w:szCs w:val="20"/>
                <w:lang w:val="kk-KZ"/>
              </w:rPr>
            </w:pPr>
            <w:r w:rsidRPr="00C506DF">
              <w:rPr>
                <w:rFonts w:ascii="Times New Roman" w:hAnsi="Times New Roman"/>
                <w:sz w:val="20"/>
                <w:szCs w:val="20"/>
                <w:lang w:val="kk-KZ"/>
              </w:rPr>
              <w:t xml:space="preserve">15.5.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63743E53" w14:textId="77777777" w:rsidR="003829CA" w:rsidRPr="00C506DF" w:rsidRDefault="003829CA" w:rsidP="003829CA">
            <w:pPr>
              <w:ind w:firstLine="0"/>
              <w:rPr>
                <w:rFonts w:ascii="Times New Roman" w:hAnsi="Times New Roman"/>
                <w:sz w:val="20"/>
                <w:szCs w:val="20"/>
                <w:lang w:val="kk-KZ"/>
              </w:rPr>
            </w:pPr>
            <w:r w:rsidRPr="00C506DF">
              <w:rPr>
                <w:rFonts w:ascii="Times New Roman" w:hAnsi="Times New Roman"/>
                <w:sz w:val="20"/>
                <w:szCs w:val="20"/>
                <w:lang w:val="kk-KZ"/>
              </w:rPr>
              <w:t>15.5. Revealed cases of failure to report injuries/incidents, repeated violations (three, or more documented occurrences) by CONTRACTOR of the HSE requirements, set forth by this Exhibit, RoK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
          <w:p w14:paraId="7D87DA41" w14:textId="77777777" w:rsidR="003829CA" w:rsidRPr="00C506DF" w:rsidRDefault="003829CA" w:rsidP="003829CA">
            <w:pPr>
              <w:ind w:firstLine="0"/>
              <w:rPr>
                <w:rFonts w:ascii="Times New Roman" w:hAnsi="Times New Roman"/>
                <w:sz w:val="20"/>
                <w:szCs w:val="20"/>
                <w:lang w:val="kk-KZ"/>
              </w:rPr>
            </w:pPr>
          </w:p>
        </w:tc>
        <w:tc>
          <w:tcPr>
            <w:tcW w:w="3327" w:type="dxa"/>
            <w:tcBorders>
              <w:top w:val="single" w:sz="4" w:space="0" w:color="auto"/>
              <w:left w:val="single" w:sz="4" w:space="0" w:color="auto"/>
              <w:bottom w:val="single" w:sz="4" w:space="0" w:color="auto"/>
              <w:right w:val="single" w:sz="4" w:space="0" w:color="auto"/>
            </w:tcBorders>
          </w:tcPr>
          <w:p w14:paraId="5FCCE33A" w14:textId="77777777" w:rsidR="003829CA" w:rsidRPr="00C506DF" w:rsidRDefault="003829CA" w:rsidP="003829CA">
            <w:pPr>
              <w:numPr>
                <w:ilvl w:val="1"/>
                <w:numId w:val="0"/>
              </w:numPr>
              <w:tabs>
                <w:tab w:val="left" w:pos="284"/>
                <w:tab w:val="num" w:pos="360"/>
              </w:tabs>
              <w:autoSpaceDE w:val="0"/>
              <w:autoSpaceDN w:val="0"/>
              <w:adjustRightInd w:val="0"/>
              <w:rPr>
                <w:rFonts w:ascii="Times New Roman" w:hAnsi="Times New Roman"/>
                <w:sz w:val="20"/>
                <w:szCs w:val="20"/>
                <w:lang w:val="kk-KZ"/>
              </w:rPr>
            </w:pPr>
            <w:r w:rsidRPr="00C506DF">
              <w:rPr>
                <w:rFonts w:ascii="Times New Roman" w:hAnsi="Times New Roman"/>
                <w:sz w:val="20"/>
                <w:szCs w:val="20"/>
                <w:lang w:val="kk-KZ"/>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3829CA" w:rsidRPr="008B53F0" w14:paraId="22C94474"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7E868735"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09FDFA83" w14:textId="77777777" w:rsidR="003829CA" w:rsidRPr="00C506DF" w:rsidRDefault="003829CA" w:rsidP="003829CA">
            <w:pPr>
              <w:ind w:firstLine="0"/>
              <w:rPr>
                <w:rFonts w:ascii="Times New Roman" w:hAnsi="Times New Roman"/>
                <w:sz w:val="20"/>
                <w:szCs w:val="20"/>
                <w:lang w:val="kk-KZ"/>
              </w:rPr>
            </w:pPr>
            <w:r w:rsidRPr="00C506DF">
              <w:rPr>
                <w:rFonts w:ascii="Times New Roman" w:hAnsi="Times New Roman"/>
                <w:sz w:val="20"/>
                <w:szCs w:val="20"/>
                <w:lang w:val="kk-KZ"/>
              </w:rPr>
              <w:t xml:space="preserve">15.6. The Agreement shall be deemed terminated from the date of receipt by CONTRACTOR of Company’s termination notice, unless otherwise specified in the notice.  </w:t>
            </w:r>
          </w:p>
        </w:tc>
        <w:tc>
          <w:tcPr>
            <w:tcW w:w="3327" w:type="dxa"/>
            <w:tcBorders>
              <w:top w:val="single" w:sz="4" w:space="0" w:color="auto"/>
              <w:left w:val="single" w:sz="4" w:space="0" w:color="auto"/>
              <w:bottom w:val="single" w:sz="4" w:space="0" w:color="auto"/>
              <w:right w:val="single" w:sz="4" w:space="0" w:color="auto"/>
            </w:tcBorders>
          </w:tcPr>
          <w:p w14:paraId="6F80299C"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3829CA" w:rsidRPr="008B53F0" w14:paraId="2FD37E90" w14:textId="77777777"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14:paraId="1E53D682"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14:paraId="1158EDD4" w14:textId="77777777"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15.7. </w:t>
            </w:r>
            <w:r w:rsidRPr="00C506DF">
              <w:rPr>
                <w:rFonts w:ascii="Times New Roman" w:hAnsi="Times New Roman"/>
                <w:sz w:val="20"/>
                <w:szCs w:val="20"/>
                <w:lang w:val="kk-KZ" w:eastAsia="ru-RU"/>
              </w:rPr>
              <w:t>COMPANY shall not be liable for injuries, mutilation, or death of any CONTRACTOR's employee resulting in case of violation of HSE requirements by them.</w:t>
            </w:r>
          </w:p>
        </w:tc>
        <w:tc>
          <w:tcPr>
            <w:tcW w:w="3327" w:type="dxa"/>
            <w:tcBorders>
              <w:top w:val="single" w:sz="4" w:space="0" w:color="auto"/>
              <w:left w:val="single" w:sz="4" w:space="0" w:color="auto"/>
              <w:bottom w:val="single" w:sz="4" w:space="0" w:color="auto"/>
              <w:right w:val="single" w:sz="4" w:space="0" w:color="auto"/>
            </w:tcBorders>
          </w:tcPr>
          <w:p w14:paraId="1BA8A520"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r w:rsidR="003829CA" w:rsidRPr="00C506DF" w14:paraId="60EB0DAF" w14:textId="77777777" w:rsidTr="003829CA">
        <w:trPr>
          <w:gridAfter w:val="1"/>
          <w:wAfter w:w="248" w:type="dxa"/>
        </w:trPr>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5FAB2E28" w14:textId="77777777" w:rsidR="003829CA" w:rsidRPr="00C506DF" w:rsidRDefault="003829CA" w:rsidP="003829CA">
            <w:pPr>
              <w:tabs>
                <w:tab w:val="left" w:pos="284"/>
              </w:tabs>
              <w:autoSpaceDE w:val="0"/>
              <w:autoSpaceDN w:val="0"/>
              <w:adjustRightInd w:val="0"/>
              <w:ind w:firstLine="0"/>
              <w:jc w:val="center"/>
              <w:rPr>
                <w:rFonts w:ascii="Times New Roman" w:hAnsi="Times New Roman"/>
                <w:b/>
                <w:sz w:val="20"/>
                <w:szCs w:val="20"/>
                <w:lang w:val="kk-KZ"/>
              </w:rPr>
            </w:pPr>
            <w:bookmarkStart w:id="11" w:name="_Toc109067528"/>
            <w:bookmarkStart w:id="12" w:name="_Toc424450689"/>
            <w:bookmarkStart w:id="13" w:name="_Toc109110026"/>
            <w:bookmarkEnd w:id="11"/>
            <w:bookmarkEnd w:id="12"/>
            <w:bookmarkEnd w:id="13"/>
            <w:r w:rsidRPr="00C506DF">
              <w:rPr>
                <w:rFonts w:ascii="Times New Roman" w:hAnsi="Times New Roman"/>
                <w:b/>
                <w:sz w:val="20"/>
                <w:szCs w:val="20"/>
                <w:lang w:val="kk-KZ"/>
              </w:rPr>
              <w:t>МЕРДІГЕР// CONTRACTOR// ПОДРЯДЧИК</w:t>
            </w:r>
          </w:p>
          <w:p w14:paraId="45169830" w14:textId="77777777"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14:paraId="0ED9333F" w14:textId="77777777" w:rsidR="003829CA" w:rsidRPr="00C506DF" w:rsidRDefault="003829CA" w:rsidP="003829CA">
            <w:pPr>
              <w:tabs>
                <w:tab w:val="left" w:pos="284"/>
              </w:tabs>
              <w:autoSpaceDE w:val="0"/>
              <w:autoSpaceDN w:val="0"/>
              <w:adjustRightInd w:val="0"/>
              <w:ind w:firstLine="0"/>
              <w:jc w:val="center"/>
              <w:rPr>
                <w:rFonts w:ascii="Times New Roman" w:hAnsi="Times New Roman"/>
                <w:sz w:val="20"/>
                <w:szCs w:val="20"/>
                <w:lang w:val="kk-KZ"/>
              </w:rPr>
            </w:pPr>
            <w:r w:rsidRPr="00C506DF">
              <w:rPr>
                <w:rFonts w:ascii="Times New Roman" w:hAnsi="Times New Roman"/>
                <w:sz w:val="20"/>
                <w:szCs w:val="20"/>
                <w:lang w:val="kk-KZ"/>
              </w:rPr>
              <w:t>____________________________</w:t>
            </w:r>
          </w:p>
          <w:p w14:paraId="3D8FA824"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tc>
        <w:tc>
          <w:tcPr>
            <w:tcW w:w="4990" w:type="dxa"/>
            <w:gridSpan w:val="2"/>
            <w:tcBorders>
              <w:top w:val="single" w:sz="4" w:space="0" w:color="auto"/>
              <w:left w:val="single" w:sz="4" w:space="0" w:color="auto"/>
              <w:bottom w:val="single" w:sz="4" w:space="0" w:color="auto"/>
              <w:right w:val="single" w:sz="4" w:space="0" w:color="auto"/>
            </w:tcBorders>
            <w:shd w:val="clear" w:color="auto" w:fill="auto"/>
          </w:tcPr>
          <w:p w14:paraId="4B324605"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b/>
                <w:sz w:val="20"/>
                <w:szCs w:val="20"/>
                <w:lang w:val="kk-KZ" w:eastAsia="ru-RU"/>
              </w:rPr>
            </w:pPr>
            <w:r w:rsidRPr="00C506DF">
              <w:rPr>
                <w:rFonts w:ascii="Times New Roman" w:hAnsi="Times New Roman"/>
                <w:b/>
                <w:sz w:val="20"/>
                <w:szCs w:val="20"/>
                <w:lang w:val="kk-KZ"/>
              </w:rPr>
              <w:t>КОМПАНИЯ//COMPANY// КОМПАНИЯ</w:t>
            </w:r>
          </w:p>
          <w:p w14:paraId="62B4F898"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p w14:paraId="53B1C3B2"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p w14:paraId="65AD73C1" w14:textId="77777777"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eastAsia="ru-RU"/>
              </w:rPr>
            </w:pPr>
            <w:r w:rsidRPr="00C506DF">
              <w:rPr>
                <w:rFonts w:ascii="Times New Roman" w:hAnsi="Times New Roman"/>
                <w:sz w:val="20"/>
                <w:szCs w:val="20"/>
                <w:lang w:val="kk-KZ"/>
              </w:rPr>
              <w:t>_____________________________</w:t>
            </w:r>
          </w:p>
          <w:p w14:paraId="4A3EA920" w14:textId="77777777" w:rsidR="003829CA" w:rsidRPr="00C506DF" w:rsidRDefault="003829CA" w:rsidP="003829CA">
            <w:pPr>
              <w:tabs>
                <w:tab w:val="left" w:pos="284"/>
              </w:tabs>
              <w:autoSpaceDE w:val="0"/>
              <w:autoSpaceDN w:val="0"/>
              <w:adjustRightInd w:val="0"/>
              <w:ind w:firstLine="0"/>
              <w:jc w:val="center"/>
              <w:rPr>
                <w:rFonts w:ascii="Times New Roman" w:hAnsi="Times New Roman"/>
                <w:sz w:val="20"/>
                <w:szCs w:val="20"/>
                <w:lang w:val="kk-KZ"/>
              </w:rPr>
            </w:pPr>
            <w:r w:rsidRPr="00C506DF">
              <w:rPr>
                <w:rFonts w:ascii="Times New Roman" w:hAnsi="Times New Roman"/>
                <w:sz w:val="20"/>
                <w:szCs w:val="20"/>
                <w:lang w:val="kk-KZ"/>
              </w:rPr>
              <w:t xml:space="preserve"> </w:t>
            </w:r>
          </w:p>
        </w:tc>
      </w:tr>
      <w:bookmarkEnd w:id="0"/>
    </w:tbl>
    <w:p w14:paraId="3478E358" w14:textId="77777777" w:rsidR="00A025FB" w:rsidRPr="00C506DF" w:rsidRDefault="00A025FB" w:rsidP="003B4E87">
      <w:pPr>
        <w:pStyle w:val="10"/>
        <w:rPr>
          <w:sz w:val="20"/>
          <w:szCs w:val="20"/>
        </w:rPr>
      </w:pPr>
    </w:p>
    <w:sectPr w:rsidR="00A025FB" w:rsidRPr="00C506DF" w:rsidSect="00031800">
      <w:headerReference w:type="default" r:id="rId12"/>
      <w:footerReference w:type="default" r:id="rId13"/>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17139" w14:textId="77777777" w:rsidR="00A214A9" w:rsidRDefault="00A214A9">
      <w:r>
        <w:separator/>
      </w:r>
    </w:p>
  </w:endnote>
  <w:endnote w:type="continuationSeparator" w:id="0">
    <w:p w14:paraId="15417DEA" w14:textId="77777777" w:rsidR="00A214A9" w:rsidRDefault="00A2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536262"/>
      <w:docPartObj>
        <w:docPartGallery w:val="Page Numbers (Bottom of Page)"/>
        <w:docPartUnique/>
      </w:docPartObj>
    </w:sdtPr>
    <w:sdtEndPr/>
    <w:sdtContent>
      <w:p w14:paraId="2FB34627" w14:textId="4A17C18B" w:rsidR="008B53F0" w:rsidRDefault="008B53F0">
        <w:pPr>
          <w:pStyle w:val="a5"/>
          <w:jc w:val="right"/>
        </w:pPr>
        <w:r>
          <w:fldChar w:fldCharType="begin"/>
        </w:r>
        <w:r>
          <w:instrText>PAGE   \* MERGEFORMAT</w:instrText>
        </w:r>
        <w:r>
          <w:fldChar w:fldCharType="separate"/>
        </w:r>
        <w:r w:rsidR="00885DE0" w:rsidRPr="00885DE0">
          <w:rPr>
            <w:noProof/>
            <w:lang w:val="ru-RU"/>
          </w:rPr>
          <w:t>1</w:t>
        </w:r>
        <w:r>
          <w:fldChar w:fldCharType="end"/>
        </w:r>
      </w:p>
    </w:sdtContent>
  </w:sdt>
  <w:p w14:paraId="0B970483" w14:textId="77777777" w:rsidR="00E70AC7" w:rsidRPr="00A07B07" w:rsidRDefault="00E70AC7" w:rsidP="00F52423">
    <w:pPr>
      <w:pStyle w:val="a5"/>
      <w:ind w:firstLine="0"/>
      <w:jc w:val="cen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4CDDD" w14:textId="77777777" w:rsidR="00A214A9" w:rsidRDefault="00A214A9">
      <w:r>
        <w:separator/>
      </w:r>
    </w:p>
  </w:footnote>
  <w:footnote w:type="continuationSeparator" w:id="0">
    <w:p w14:paraId="56AA5A92" w14:textId="77777777" w:rsidR="00A214A9" w:rsidRDefault="00A2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7E0A5" w14:textId="77777777" w:rsidR="00E70AC7" w:rsidRPr="00E05F5B" w:rsidRDefault="00E70AC7" w:rsidP="00AC2E74">
    <w:pPr>
      <w:pStyle w:val="a3"/>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2"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BE3029"/>
    <w:multiLevelType w:val="hybridMultilevel"/>
    <w:tmpl w:val="80141CA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6" w15:restartNumberingAfterBreak="0">
    <w:nsid w:val="621335A3"/>
    <w:multiLevelType w:val="hybridMultilevel"/>
    <w:tmpl w:val="6A34E676"/>
    <w:lvl w:ilvl="0" w:tplc="F484F49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1"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D476460"/>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5"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6"/>
  </w:num>
  <w:num w:numId="2">
    <w:abstractNumId w:val="42"/>
  </w:num>
  <w:num w:numId="3">
    <w:abstractNumId w:val="11"/>
  </w:num>
  <w:num w:numId="4">
    <w:abstractNumId w:val="43"/>
  </w:num>
  <w:num w:numId="5">
    <w:abstractNumId w:val="36"/>
  </w:num>
  <w:num w:numId="6">
    <w:abstractNumId w:val="38"/>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25"/>
  </w:num>
  <w:num w:numId="10">
    <w:abstractNumId w:val="33"/>
  </w:num>
  <w:num w:numId="11">
    <w:abstractNumId w:val="22"/>
  </w:num>
  <w:num w:numId="12">
    <w:abstractNumId w:val="6"/>
  </w:num>
  <w:num w:numId="13">
    <w:abstractNumId w:val="34"/>
  </w:num>
  <w:num w:numId="14">
    <w:abstractNumId w:val="17"/>
  </w:num>
  <w:num w:numId="15">
    <w:abstractNumId w:val="16"/>
  </w:num>
  <w:num w:numId="16">
    <w:abstractNumId w:val="19"/>
  </w:num>
  <w:num w:numId="17">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7"/>
  </w:num>
  <w:num w:numId="21">
    <w:abstractNumId w:val="18"/>
  </w:num>
  <w:num w:numId="22">
    <w:abstractNumId w:val="2"/>
  </w:num>
  <w:num w:numId="23">
    <w:abstractNumId w:val="0"/>
  </w:num>
  <w:num w:numId="24">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20"/>
  </w:num>
  <w:num w:numId="28">
    <w:abstractNumId w:val="13"/>
  </w:num>
  <w:num w:numId="29">
    <w:abstractNumId w:val="28"/>
  </w:num>
  <w:num w:numId="30">
    <w:abstractNumId w:val="12"/>
  </w:num>
  <w:num w:numId="31">
    <w:abstractNumId w:val="9"/>
  </w:num>
  <w:num w:numId="32">
    <w:abstractNumId w:val="32"/>
  </w:num>
  <w:num w:numId="33">
    <w:abstractNumId w:val="30"/>
  </w:num>
  <w:num w:numId="34">
    <w:abstractNumId w:val="31"/>
  </w:num>
  <w:num w:numId="35">
    <w:abstractNumId w:val="15"/>
  </w:num>
  <w:num w:numId="36">
    <w:abstractNumId w:val="24"/>
  </w:num>
  <w:num w:numId="37">
    <w:abstractNumId w:val="38"/>
    <w:lvlOverride w:ilvl="0">
      <w:startOverride w:val="6"/>
    </w:lvlOverride>
  </w:num>
  <w:num w:numId="38">
    <w:abstractNumId w:val="38"/>
    <w:lvlOverride w:ilvl="0">
      <w:startOverride w:val="7"/>
    </w:lvlOverride>
  </w:num>
  <w:num w:numId="39">
    <w:abstractNumId w:val="10"/>
  </w:num>
  <w:num w:numId="40">
    <w:abstractNumId w:val="41"/>
  </w:num>
  <w:num w:numId="41">
    <w:abstractNumId w:val="7"/>
  </w:num>
  <w:num w:numId="42">
    <w:abstractNumId w:val="14"/>
  </w:num>
  <w:num w:numId="43">
    <w:abstractNumId w:val="4"/>
  </w:num>
  <w:num w:numId="44">
    <w:abstractNumId w:val="27"/>
  </w:num>
  <w:num w:numId="45">
    <w:abstractNumId w:val="5"/>
  </w:num>
  <w:num w:numId="46">
    <w:abstractNumId w:val="23"/>
  </w:num>
  <w:num w:numId="47">
    <w:abstractNumId w:val="38"/>
    <w:lvlOverride w:ilvl="0">
      <w:startOverride w:val="7"/>
    </w:lvlOverride>
    <w:lvlOverride w:ilvl="1">
      <w:startOverride w:val="1"/>
    </w:lvlOverride>
  </w:num>
  <w:num w:numId="48">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 w:numId="50">
    <w:abstractNumId w:val="8"/>
  </w:num>
  <w:num w:numId="51">
    <w:abstractNumId w:val="40"/>
  </w:num>
  <w:num w:numId="52">
    <w:abstractNumId w:val="35"/>
  </w:num>
  <w:num w:numId="53">
    <w:abstractNumId w:val="3"/>
  </w:num>
  <w:num w:numId="54">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31800"/>
    <w:rsid w:val="00031BB3"/>
    <w:rsid w:val="000415CF"/>
    <w:rsid w:val="0004559B"/>
    <w:rsid w:val="000630EC"/>
    <w:rsid w:val="0007166D"/>
    <w:rsid w:val="00081951"/>
    <w:rsid w:val="000A2746"/>
    <w:rsid w:val="000A5B6E"/>
    <w:rsid w:val="000B2E31"/>
    <w:rsid w:val="000B56A7"/>
    <w:rsid w:val="000C5CE3"/>
    <w:rsid w:val="000D28EE"/>
    <w:rsid w:val="000D461D"/>
    <w:rsid w:val="000E56A2"/>
    <w:rsid w:val="000F0C31"/>
    <w:rsid w:val="000F3A69"/>
    <w:rsid w:val="000F5D42"/>
    <w:rsid w:val="000F7C77"/>
    <w:rsid w:val="00110C65"/>
    <w:rsid w:val="001140D5"/>
    <w:rsid w:val="00122A31"/>
    <w:rsid w:val="00147C62"/>
    <w:rsid w:val="001531A4"/>
    <w:rsid w:val="00156D88"/>
    <w:rsid w:val="00160D08"/>
    <w:rsid w:val="00177651"/>
    <w:rsid w:val="0019372B"/>
    <w:rsid w:val="001A2DA4"/>
    <w:rsid w:val="001A6D5E"/>
    <w:rsid w:val="001B1AFD"/>
    <w:rsid w:val="001C0B24"/>
    <w:rsid w:val="001C56CF"/>
    <w:rsid w:val="001C66AB"/>
    <w:rsid w:val="001D46DB"/>
    <w:rsid w:val="001E3C88"/>
    <w:rsid w:val="001E3F89"/>
    <w:rsid w:val="00210733"/>
    <w:rsid w:val="0021798D"/>
    <w:rsid w:val="002266AB"/>
    <w:rsid w:val="00227735"/>
    <w:rsid w:val="0023484B"/>
    <w:rsid w:val="002379F1"/>
    <w:rsid w:val="00245F85"/>
    <w:rsid w:val="00245FD4"/>
    <w:rsid w:val="0025006C"/>
    <w:rsid w:val="00272E8B"/>
    <w:rsid w:val="00276271"/>
    <w:rsid w:val="002766D4"/>
    <w:rsid w:val="002979E3"/>
    <w:rsid w:val="00297E0C"/>
    <w:rsid w:val="002A1FD8"/>
    <w:rsid w:val="002A77AF"/>
    <w:rsid w:val="002B2443"/>
    <w:rsid w:val="002B7AB4"/>
    <w:rsid w:val="002D0808"/>
    <w:rsid w:val="002D3139"/>
    <w:rsid w:val="002D3E95"/>
    <w:rsid w:val="002D4DDD"/>
    <w:rsid w:val="002F0C6D"/>
    <w:rsid w:val="002F2624"/>
    <w:rsid w:val="002F350A"/>
    <w:rsid w:val="00306450"/>
    <w:rsid w:val="003072EE"/>
    <w:rsid w:val="00311C3A"/>
    <w:rsid w:val="003222DB"/>
    <w:rsid w:val="00323EBF"/>
    <w:rsid w:val="0034606C"/>
    <w:rsid w:val="00354419"/>
    <w:rsid w:val="00366BFB"/>
    <w:rsid w:val="00370DAD"/>
    <w:rsid w:val="00371363"/>
    <w:rsid w:val="003758A6"/>
    <w:rsid w:val="00376718"/>
    <w:rsid w:val="003829CA"/>
    <w:rsid w:val="00385BCC"/>
    <w:rsid w:val="003A3DA8"/>
    <w:rsid w:val="003A52D6"/>
    <w:rsid w:val="003B4E87"/>
    <w:rsid w:val="003C1970"/>
    <w:rsid w:val="003D0BCE"/>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6ADF"/>
    <w:rsid w:val="004C02E3"/>
    <w:rsid w:val="004D3A93"/>
    <w:rsid w:val="004F673E"/>
    <w:rsid w:val="00532EAC"/>
    <w:rsid w:val="00543559"/>
    <w:rsid w:val="00544CBC"/>
    <w:rsid w:val="00545CAE"/>
    <w:rsid w:val="00547C6F"/>
    <w:rsid w:val="00552E61"/>
    <w:rsid w:val="005645E4"/>
    <w:rsid w:val="005744C6"/>
    <w:rsid w:val="0059400B"/>
    <w:rsid w:val="005A3C93"/>
    <w:rsid w:val="005A76BC"/>
    <w:rsid w:val="005C463C"/>
    <w:rsid w:val="005C52E3"/>
    <w:rsid w:val="005C58FA"/>
    <w:rsid w:val="005C7DAD"/>
    <w:rsid w:val="005D306D"/>
    <w:rsid w:val="005D5C49"/>
    <w:rsid w:val="005D6104"/>
    <w:rsid w:val="005D7C1D"/>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7B35"/>
    <w:rsid w:val="006C0DF3"/>
    <w:rsid w:val="006E3CE6"/>
    <w:rsid w:val="006F464A"/>
    <w:rsid w:val="006F469D"/>
    <w:rsid w:val="0072267F"/>
    <w:rsid w:val="00723414"/>
    <w:rsid w:val="00725AE8"/>
    <w:rsid w:val="007677C4"/>
    <w:rsid w:val="00770092"/>
    <w:rsid w:val="007716BF"/>
    <w:rsid w:val="007744B6"/>
    <w:rsid w:val="007825C6"/>
    <w:rsid w:val="007842E8"/>
    <w:rsid w:val="007843A3"/>
    <w:rsid w:val="00785A8E"/>
    <w:rsid w:val="0078681A"/>
    <w:rsid w:val="00795347"/>
    <w:rsid w:val="007955CC"/>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5DE0"/>
    <w:rsid w:val="00887B9B"/>
    <w:rsid w:val="00891AF5"/>
    <w:rsid w:val="00895111"/>
    <w:rsid w:val="008A2405"/>
    <w:rsid w:val="008B53F0"/>
    <w:rsid w:val="008C6994"/>
    <w:rsid w:val="008D1F54"/>
    <w:rsid w:val="008D4375"/>
    <w:rsid w:val="008E1E86"/>
    <w:rsid w:val="008F4D08"/>
    <w:rsid w:val="0090090F"/>
    <w:rsid w:val="00920260"/>
    <w:rsid w:val="00922945"/>
    <w:rsid w:val="00925ED3"/>
    <w:rsid w:val="00941C90"/>
    <w:rsid w:val="0094522C"/>
    <w:rsid w:val="00947F0F"/>
    <w:rsid w:val="009564B8"/>
    <w:rsid w:val="00957AD5"/>
    <w:rsid w:val="009665F4"/>
    <w:rsid w:val="00980E8F"/>
    <w:rsid w:val="009820E3"/>
    <w:rsid w:val="00987786"/>
    <w:rsid w:val="0099018A"/>
    <w:rsid w:val="00995865"/>
    <w:rsid w:val="00995B75"/>
    <w:rsid w:val="009963C1"/>
    <w:rsid w:val="00996AB7"/>
    <w:rsid w:val="009A412A"/>
    <w:rsid w:val="009A4A95"/>
    <w:rsid w:val="009C15AD"/>
    <w:rsid w:val="009C3EED"/>
    <w:rsid w:val="009D41F1"/>
    <w:rsid w:val="009E1588"/>
    <w:rsid w:val="009E44A8"/>
    <w:rsid w:val="009F0B36"/>
    <w:rsid w:val="009F2BC1"/>
    <w:rsid w:val="00A025FB"/>
    <w:rsid w:val="00A07B07"/>
    <w:rsid w:val="00A2137D"/>
    <w:rsid w:val="00A214A9"/>
    <w:rsid w:val="00A245E3"/>
    <w:rsid w:val="00A27BCC"/>
    <w:rsid w:val="00A4513A"/>
    <w:rsid w:val="00A72F9F"/>
    <w:rsid w:val="00A824AF"/>
    <w:rsid w:val="00A86D8F"/>
    <w:rsid w:val="00A87669"/>
    <w:rsid w:val="00A93E2B"/>
    <w:rsid w:val="00A950F3"/>
    <w:rsid w:val="00AA16A9"/>
    <w:rsid w:val="00AA1C41"/>
    <w:rsid w:val="00AA776C"/>
    <w:rsid w:val="00AB5A50"/>
    <w:rsid w:val="00AB631E"/>
    <w:rsid w:val="00AC1328"/>
    <w:rsid w:val="00AC1614"/>
    <w:rsid w:val="00AC2E74"/>
    <w:rsid w:val="00AC5192"/>
    <w:rsid w:val="00AC6016"/>
    <w:rsid w:val="00AC6D15"/>
    <w:rsid w:val="00AC78EB"/>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C02828"/>
    <w:rsid w:val="00C3119D"/>
    <w:rsid w:val="00C42A6D"/>
    <w:rsid w:val="00C4475E"/>
    <w:rsid w:val="00C451D2"/>
    <w:rsid w:val="00C50489"/>
    <w:rsid w:val="00C506DF"/>
    <w:rsid w:val="00C50D96"/>
    <w:rsid w:val="00C524F5"/>
    <w:rsid w:val="00C52E70"/>
    <w:rsid w:val="00C63B96"/>
    <w:rsid w:val="00C641C8"/>
    <w:rsid w:val="00C70FF3"/>
    <w:rsid w:val="00C93A2E"/>
    <w:rsid w:val="00CA39F3"/>
    <w:rsid w:val="00CB212C"/>
    <w:rsid w:val="00CB401B"/>
    <w:rsid w:val="00CB6C70"/>
    <w:rsid w:val="00CC0D71"/>
    <w:rsid w:val="00CC71F9"/>
    <w:rsid w:val="00CD69FA"/>
    <w:rsid w:val="00CD7969"/>
    <w:rsid w:val="00CF148F"/>
    <w:rsid w:val="00D0713C"/>
    <w:rsid w:val="00D167DA"/>
    <w:rsid w:val="00D213CE"/>
    <w:rsid w:val="00D335ED"/>
    <w:rsid w:val="00D40028"/>
    <w:rsid w:val="00D41B58"/>
    <w:rsid w:val="00D42389"/>
    <w:rsid w:val="00D50A78"/>
    <w:rsid w:val="00D55BAA"/>
    <w:rsid w:val="00D67208"/>
    <w:rsid w:val="00D67E0D"/>
    <w:rsid w:val="00D73F9F"/>
    <w:rsid w:val="00D765A6"/>
    <w:rsid w:val="00D970C9"/>
    <w:rsid w:val="00DA15F8"/>
    <w:rsid w:val="00DA42C5"/>
    <w:rsid w:val="00DC025A"/>
    <w:rsid w:val="00DC6BCC"/>
    <w:rsid w:val="00E0298D"/>
    <w:rsid w:val="00E02DC0"/>
    <w:rsid w:val="00E03958"/>
    <w:rsid w:val="00E05F5B"/>
    <w:rsid w:val="00E11F9E"/>
    <w:rsid w:val="00E133EC"/>
    <w:rsid w:val="00E2299A"/>
    <w:rsid w:val="00E2676C"/>
    <w:rsid w:val="00E341B4"/>
    <w:rsid w:val="00E377DE"/>
    <w:rsid w:val="00E44394"/>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5E05"/>
    <w:rsid w:val="00F03D68"/>
    <w:rsid w:val="00F05240"/>
    <w:rsid w:val="00F26944"/>
    <w:rsid w:val="00F41300"/>
    <w:rsid w:val="00F52423"/>
    <w:rsid w:val="00F54F4D"/>
    <w:rsid w:val="00F641AF"/>
    <w:rsid w:val="00F67B2E"/>
    <w:rsid w:val="00F80B61"/>
    <w:rsid w:val="00F83D9C"/>
    <w:rsid w:val="00F92BC4"/>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CA1564"/>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84B"/>
    <w:pPr>
      <w:spacing w:before="60" w:after="60"/>
      <w:ind w:firstLine="851"/>
      <w:jc w:val="both"/>
    </w:pPr>
    <w:rPr>
      <w:rFonts w:ascii="Arial" w:hAnsi="Arial"/>
      <w:sz w:val="24"/>
      <w:szCs w:val="24"/>
      <w:lang w:val="en-US" w:eastAsia="en-US"/>
    </w:rPr>
  </w:style>
  <w:style w:type="paragraph" w:styleId="10">
    <w:name w:val="heading 1"/>
    <w:basedOn w:val="a"/>
    <w:next w:val="a"/>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basedOn w:val="a"/>
    <w:next w:val="a"/>
    <w:autoRedefine/>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basedOn w:val="a"/>
    <w:next w:val="a"/>
    <w:autoRedefine/>
    <w:qFormat/>
    <w:rsid w:val="002766D4"/>
    <w:pPr>
      <w:keepNext/>
      <w:numPr>
        <w:ilvl w:val="2"/>
        <w:numId w:val="4"/>
      </w:numPr>
      <w:spacing w:before="240"/>
      <w:outlineLvl w:val="2"/>
    </w:pPr>
    <w:rPr>
      <w:rFonts w:cs="Arial"/>
      <w:b/>
      <w:bCs/>
      <w:szCs w:val="26"/>
    </w:rPr>
  </w:style>
  <w:style w:type="paragraph" w:styleId="6">
    <w:name w:val="heading 6"/>
    <w:basedOn w:val="a"/>
    <w:next w:val="a"/>
    <w:link w:val="60"/>
    <w:qFormat/>
    <w:rsid w:val="00AE7508"/>
    <w:pPr>
      <w:spacing w:before="240"/>
      <w:outlineLvl w:val="5"/>
    </w:pPr>
    <w:rPr>
      <w:rFonts w:ascii="Times New Roman" w:hAnsi="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
    <w:link w:val="a4"/>
    <w:uiPriority w:val="99"/>
    <w:rsid w:val="004F673E"/>
    <w:pPr>
      <w:tabs>
        <w:tab w:val="center" w:pos="4677"/>
        <w:tab w:val="right" w:pos="9355"/>
      </w:tabs>
    </w:pPr>
  </w:style>
  <w:style w:type="paragraph" w:styleId="a5">
    <w:name w:val="footer"/>
    <w:basedOn w:val="a"/>
    <w:link w:val="a6"/>
    <w:uiPriority w:val="99"/>
    <w:rsid w:val="004F673E"/>
    <w:pPr>
      <w:tabs>
        <w:tab w:val="center" w:pos="4677"/>
        <w:tab w:val="right" w:pos="9355"/>
      </w:tabs>
    </w:pPr>
  </w:style>
  <w:style w:type="table" w:styleId="a7">
    <w:name w:val="Table Grid"/>
    <w:basedOn w:val="a1"/>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Текст таблицы"/>
    <w:basedOn w:val="a"/>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
    <w:next w:val="a"/>
    <w:rsid w:val="00E133EC"/>
    <w:pPr>
      <w:numPr>
        <w:numId w:val="3"/>
      </w:numPr>
      <w:spacing w:before="0" w:after="0" w:line="220" w:lineRule="atLeast"/>
      <w:jc w:val="right"/>
    </w:pPr>
    <w:rPr>
      <w:rFonts w:ascii="Times New Roman" w:hAnsi="Times New Roman"/>
      <w:i/>
      <w:snapToGrid w:val="0"/>
      <w:szCs w:val="20"/>
      <w:lang w:val="ru-RU"/>
    </w:rPr>
  </w:style>
  <w:style w:type="paragraph" w:styleId="a9">
    <w:name w:val="Body Text"/>
    <w:basedOn w:val="a"/>
    <w:rsid w:val="00B678DA"/>
    <w:pPr>
      <w:spacing w:before="120" w:after="120"/>
      <w:ind w:firstLine="0"/>
    </w:pPr>
    <w:rPr>
      <w:rFonts w:ascii="Times New Roman" w:hAnsi="Times New Roman"/>
      <w:szCs w:val="20"/>
      <w:lang w:val="ru-RU" w:eastAsia="ru-RU"/>
    </w:rPr>
  </w:style>
  <w:style w:type="paragraph" w:styleId="aa">
    <w:name w:val="Title"/>
    <w:basedOn w:val="a"/>
    <w:qFormat/>
    <w:rsid w:val="00B678DA"/>
    <w:pPr>
      <w:spacing w:before="0" w:after="0"/>
      <w:ind w:firstLine="0"/>
      <w:jc w:val="center"/>
    </w:pPr>
    <w:rPr>
      <w:b/>
      <w:sz w:val="22"/>
      <w:szCs w:val="20"/>
      <w:lang w:val="ru-RU" w:eastAsia="ru-RU"/>
    </w:rPr>
  </w:style>
  <w:style w:type="character" w:styleId="ab">
    <w:name w:val="Hyperlink"/>
    <w:uiPriority w:val="99"/>
    <w:rsid w:val="00CD69FA"/>
    <w:rPr>
      <w:color w:val="0000FF"/>
      <w:u w:val="single"/>
    </w:rPr>
  </w:style>
  <w:style w:type="paragraph" w:styleId="11">
    <w:name w:val="toc 1"/>
    <w:basedOn w:val="a"/>
    <w:next w:val="a"/>
    <w:autoRedefine/>
    <w:uiPriority w:val="39"/>
    <w:rsid w:val="00031800"/>
    <w:pPr>
      <w:tabs>
        <w:tab w:val="left" w:pos="-4680"/>
        <w:tab w:val="left" w:pos="1440"/>
        <w:tab w:val="right" w:pos="10080"/>
      </w:tabs>
      <w:jc w:val="left"/>
    </w:pPr>
  </w:style>
  <w:style w:type="paragraph" w:styleId="20">
    <w:name w:val="toc 2"/>
    <w:basedOn w:val="a"/>
    <w:next w:val="a"/>
    <w:autoRedefine/>
    <w:uiPriority w:val="39"/>
    <w:rsid w:val="000B2E31"/>
    <w:pPr>
      <w:tabs>
        <w:tab w:val="left" w:pos="1920"/>
        <w:tab w:val="right" w:leader="dot" w:pos="9900"/>
      </w:tabs>
      <w:ind w:left="240" w:right="475"/>
    </w:pPr>
  </w:style>
  <w:style w:type="paragraph" w:styleId="30">
    <w:name w:val="toc 3"/>
    <w:basedOn w:val="a"/>
    <w:next w:val="a"/>
    <w:autoRedefine/>
    <w:semiHidden/>
    <w:rsid w:val="00B76690"/>
    <w:pPr>
      <w:tabs>
        <w:tab w:val="left" w:pos="2171"/>
        <w:tab w:val="right" w:leader="dot" w:pos="10260"/>
      </w:tabs>
      <w:ind w:left="2160" w:right="115" w:hanging="829"/>
    </w:pPr>
  </w:style>
  <w:style w:type="paragraph" w:styleId="ac">
    <w:name w:val="Balloon Text"/>
    <w:basedOn w:val="a"/>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d">
    <w:name w:val="caption"/>
    <w:basedOn w:val="a"/>
    <w:next w:val="a"/>
    <w:unhideWhenUsed/>
    <w:qFormat/>
    <w:rsid w:val="00895111"/>
    <w:rPr>
      <w:b/>
      <w:bCs/>
      <w:sz w:val="20"/>
      <w:szCs w:val="20"/>
    </w:rPr>
  </w:style>
  <w:style w:type="paragraph" w:styleId="ae">
    <w:name w:val="TOC Heading"/>
    <w:basedOn w:val="10"/>
    <w:next w:val="a"/>
    <w:uiPriority w:val="39"/>
    <w:semiHidden/>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6">
    <w:name w:val="Нижний колонтитул Знак"/>
    <w:link w:val="a5"/>
    <w:uiPriority w:val="99"/>
    <w:rsid w:val="00F52423"/>
    <w:rPr>
      <w:rFonts w:ascii="Arial" w:hAnsi="Arial"/>
      <w:sz w:val="24"/>
      <w:szCs w:val="24"/>
      <w:lang w:val="en-US" w:eastAsia="en-US"/>
    </w:rPr>
  </w:style>
  <w:style w:type="character" w:styleId="af">
    <w:name w:val="Placeholder Text"/>
    <w:uiPriority w:val="99"/>
    <w:semiHidden/>
    <w:rsid w:val="00E64FA3"/>
    <w:rPr>
      <w:color w:val="808080"/>
    </w:rPr>
  </w:style>
  <w:style w:type="paragraph" w:styleId="af0">
    <w:name w:val="List Paragraph"/>
    <w:basedOn w:val="a"/>
    <w:uiPriority w:val="34"/>
    <w:qFormat/>
    <w:rsid w:val="001C56CF"/>
    <w:pPr>
      <w:ind w:left="708"/>
    </w:pPr>
  </w:style>
  <w:style w:type="character" w:customStyle="1" w:styleId="a4">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3"/>
    <w:uiPriority w:val="99"/>
    <w:rsid w:val="00A87669"/>
    <w:rPr>
      <w:rFonts w:ascii="Arial" w:hAnsi="Arial"/>
      <w:sz w:val="24"/>
      <w:szCs w:val="24"/>
      <w:lang w:val="en-US" w:eastAsia="en-US"/>
    </w:rPr>
  </w:style>
  <w:style w:type="paragraph" w:customStyle="1" w:styleId="4">
    <w:name w:val="Стиль4"/>
    <w:basedOn w:val="a"/>
    <w:qFormat/>
    <w:rsid w:val="00545CAE"/>
    <w:pPr>
      <w:keepNext/>
      <w:widowControl w:val="0"/>
      <w:numPr>
        <w:ilvl w:val="2"/>
        <w:numId w:val="6"/>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2"/>
    <w:uiPriority w:val="99"/>
    <w:rsid w:val="00A025FB"/>
    <w:pPr>
      <w:numPr>
        <w:numId w:val="10"/>
      </w:numPr>
      <w:spacing w:before="240" w:after="60" w:line="276" w:lineRule="auto"/>
      <w:jc w:val="both"/>
    </w:pPr>
    <w:rPr>
      <w:rFonts w:ascii="Arial" w:hAnsi="Arial"/>
      <w:bCs w:val="0"/>
      <w:sz w:val="32"/>
      <w:szCs w:val="32"/>
      <w:lang w:val="kk-KZ" w:eastAsia="x-none"/>
    </w:rPr>
  </w:style>
  <w:style w:type="character" w:customStyle="1" w:styleId="12">
    <w:name w:val="Заголовок_1 Знак"/>
    <w:link w:val="1"/>
    <w:uiPriority w:val="99"/>
    <w:locked/>
    <w:rsid w:val="00A025FB"/>
    <w:rPr>
      <w:rFonts w:ascii="Arial" w:hAnsi="Arial"/>
      <w:b/>
      <w:kern w:val="32"/>
      <w:sz w:val="32"/>
      <w:szCs w:val="32"/>
      <w:lang w:val="kk-KZ"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New HSE Exhibit CPC-K</Title_x0020_En>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2.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3.xml><?xml version="1.0" encoding="utf-8"?>
<ds:datastoreItem xmlns:ds="http://schemas.openxmlformats.org/officeDocument/2006/customXml" ds:itemID="{DCD11277-D1AE-4CFC-AB40-F5F5DB2EC2D9}">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213E5E6-5306-462F-98B3-28C51E7A2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8F8B52-DB3E-490A-AA68-0F78B3A3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20290</Words>
  <Characters>115653</Characters>
  <Application>Microsoft Office Word</Application>
  <DocSecurity>4</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Новое приложение по ОТ, ПБ и ООС </vt:lpstr>
      <vt:lpstr>Шаблон процедуры, инструкции, матрицы</vt:lpstr>
    </vt:vector>
  </TitlesOfParts>
  <Company>CPC-R</Company>
  <LinksUpToDate>false</LinksUpToDate>
  <CharactersWithSpaces>135672</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Новое приложение по ОТ, ПБ и ООС</dc:title>
  <dc:subject/>
  <dc:creator>loba0925</dc:creator>
  <cp:keywords/>
  <cp:lastModifiedBy>zayk0623</cp:lastModifiedBy>
  <cp:revision>2</cp:revision>
  <cp:lastPrinted>2019-12-24T14:52:00Z</cp:lastPrinted>
  <dcterms:created xsi:type="dcterms:W3CDTF">2020-02-06T08:57:00Z</dcterms:created>
  <dcterms:modified xsi:type="dcterms:W3CDTF">2020-02-06T08:57:00Z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